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page" w:tblpY="9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tblGrid>
      <w:tr w:rsidR="003A0FB6" w14:paraId="3A9FFF8B" w14:textId="77777777" w:rsidTr="00D32AF5">
        <w:tc>
          <w:tcPr>
            <w:tcW w:w="4673" w:type="dxa"/>
            <w:shd w:val="clear" w:color="auto" w:fill="FFFFFF" w:themeFill="background1"/>
          </w:tcPr>
          <w:p w14:paraId="5CA9EFF5" w14:textId="77777777" w:rsidR="003A0FB6" w:rsidRPr="00D32AF5" w:rsidRDefault="003A0FB6" w:rsidP="003A0FB6">
            <w:pPr>
              <w:pStyle w:val="RNSDetails"/>
            </w:pPr>
            <w:r w:rsidRPr="00D32AF5">
              <w:t xml:space="preserve">RNS Number: XXXXX (Optional) </w:t>
            </w:r>
          </w:p>
          <w:p w14:paraId="7E6784BC" w14:textId="77777777" w:rsidR="003A0FB6" w:rsidRPr="00D32AF5" w:rsidRDefault="003A0FB6" w:rsidP="003A0FB6">
            <w:pPr>
              <w:pStyle w:val="RNSDetails"/>
            </w:pPr>
            <w:r w:rsidRPr="00D32AF5">
              <w:t>Legal &amp; General Group Plc</w:t>
            </w:r>
          </w:p>
          <w:p w14:paraId="645C0E5D" w14:textId="0FE7BC8D" w:rsidR="003A0FB6" w:rsidRPr="00D32AF5" w:rsidRDefault="00D32AF5" w:rsidP="003A0FB6">
            <w:pPr>
              <w:pStyle w:val="RNSDetails"/>
            </w:pPr>
            <w:r w:rsidRPr="00D32AF5">
              <w:t>20</w:t>
            </w:r>
            <w:r w:rsidRPr="00D32AF5">
              <w:rPr>
                <w:vertAlign w:val="superscript"/>
              </w:rPr>
              <w:t>th</w:t>
            </w:r>
            <w:r w:rsidR="002112EB" w:rsidRPr="00D32AF5">
              <w:t xml:space="preserve"> May</w:t>
            </w:r>
            <w:r w:rsidR="003A0FB6" w:rsidRPr="00D32AF5">
              <w:t xml:space="preserve"> </w:t>
            </w:r>
            <w:r w:rsidR="2F49D879" w:rsidRPr="00D32AF5">
              <w:t>2021</w:t>
            </w:r>
          </w:p>
        </w:tc>
      </w:tr>
    </w:tbl>
    <w:p w14:paraId="5F0076EB" w14:textId="5626A0F0" w:rsidR="003A0FB6" w:rsidRDefault="008A0E5E" w:rsidP="00156FA8">
      <w:pPr>
        <w:jc w:val="center"/>
      </w:pPr>
      <w:bookmarkStart w:id="0" w:name="_GoBack"/>
      <w:r>
        <w:rPr>
          <w:rFonts w:asciiTheme="majorHAnsi" w:eastAsiaTheme="majorEastAsia" w:hAnsiTheme="majorHAnsi" w:cstheme="majorBidi"/>
          <w:b/>
          <w:color w:val="0076D6" w:themeColor="accent1"/>
          <w:sz w:val="40"/>
          <w:szCs w:val="32"/>
        </w:rPr>
        <w:t>Complex case searches</w:t>
      </w:r>
      <w:r w:rsidR="00BB561A">
        <w:rPr>
          <w:rFonts w:asciiTheme="majorHAnsi" w:eastAsiaTheme="majorEastAsia" w:hAnsiTheme="majorHAnsi" w:cstheme="majorBidi"/>
          <w:b/>
          <w:color w:val="0076D6" w:themeColor="accent1"/>
          <w:sz w:val="40"/>
          <w:szCs w:val="32"/>
        </w:rPr>
        <w:t xml:space="preserve"> </w:t>
      </w:r>
      <w:r w:rsidR="009B15FF">
        <w:rPr>
          <w:rFonts w:asciiTheme="majorHAnsi" w:eastAsiaTheme="majorEastAsia" w:hAnsiTheme="majorHAnsi" w:cstheme="majorBidi"/>
          <w:b/>
          <w:color w:val="0076D6" w:themeColor="accent1"/>
          <w:sz w:val="40"/>
          <w:szCs w:val="32"/>
        </w:rPr>
        <w:t xml:space="preserve">continue to </w:t>
      </w:r>
      <w:r w:rsidR="00BB561A">
        <w:rPr>
          <w:rFonts w:asciiTheme="majorHAnsi" w:eastAsiaTheme="majorEastAsia" w:hAnsiTheme="majorHAnsi" w:cstheme="majorBidi"/>
          <w:b/>
          <w:color w:val="0076D6" w:themeColor="accent1"/>
          <w:sz w:val="40"/>
          <w:szCs w:val="32"/>
        </w:rPr>
        <w:t>dominate</w:t>
      </w:r>
      <w:r w:rsidR="0053722A">
        <w:rPr>
          <w:rFonts w:asciiTheme="majorHAnsi" w:eastAsiaTheme="majorEastAsia" w:hAnsiTheme="majorHAnsi" w:cstheme="majorBidi"/>
          <w:b/>
          <w:color w:val="0076D6" w:themeColor="accent1"/>
          <w:sz w:val="40"/>
          <w:szCs w:val="32"/>
        </w:rPr>
        <w:t xml:space="preserve"> </w:t>
      </w:r>
      <w:r w:rsidR="00381533">
        <w:rPr>
          <w:rFonts w:asciiTheme="majorHAnsi" w:eastAsiaTheme="majorEastAsia" w:hAnsiTheme="majorHAnsi" w:cstheme="majorBidi"/>
          <w:b/>
          <w:color w:val="0076D6" w:themeColor="accent1"/>
          <w:sz w:val="40"/>
          <w:szCs w:val="32"/>
        </w:rPr>
        <w:t xml:space="preserve">adviser </w:t>
      </w:r>
      <w:r w:rsidR="009B15FF">
        <w:rPr>
          <w:rFonts w:asciiTheme="majorHAnsi" w:eastAsiaTheme="majorEastAsia" w:hAnsiTheme="majorHAnsi" w:cstheme="majorBidi"/>
          <w:b/>
          <w:color w:val="0076D6" w:themeColor="accent1"/>
          <w:sz w:val="40"/>
          <w:szCs w:val="32"/>
        </w:rPr>
        <w:t>sourcing activity in April</w:t>
      </w:r>
    </w:p>
    <w:bookmarkEnd w:id="0"/>
    <w:p w14:paraId="2FDF101B" w14:textId="77777777" w:rsidR="00286BD7" w:rsidRPr="00286BD7" w:rsidRDefault="00286BD7" w:rsidP="00286BD7"/>
    <w:p w14:paraId="5CBE608F" w14:textId="4B2ED6C7" w:rsidR="00B21320" w:rsidRPr="003469B9" w:rsidRDefault="00B21320" w:rsidP="002D35B5">
      <w:pPr>
        <w:pStyle w:val="ListParagraph"/>
        <w:numPr>
          <w:ilvl w:val="0"/>
          <w:numId w:val="16"/>
        </w:numPr>
        <w:jc w:val="both"/>
        <w:rPr>
          <w:color w:val="auto"/>
        </w:rPr>
      </w:pPr>
      <w:r w:rsidRPr="0045453D">
        <w:rPr>
          <w:color w:val="auto"/>
        </w:rPr>
        <w:t xml:space="preserve">Legal &amp; General’s SmartrCriteria tool </w:t>
      </w:r>
      <w:r w:rsidR="00081C25" w:rsidRPr="003469B9">
        <w:rPr>
          <w:color w:val="auto"/>
        </w:rPr>
        <w:t>found that</w:t>
      </w:r>
      <w:r w:rsidRPr="003469B9" w:rsidDel="00081C25">
        <w:rPr>
          <w:color w:val="auto"/>
        </w:rPr>
        <w:t xml:space="preserve"> </w:t>
      </w:r>
      <w:r w:rsidR="00E42364" w:rsidRPr="00156FA8">
        <w:rPr>
          <w:color w:val="auto"/>
        </w:rPr>
        <w:t>searches for lenders willing to consider borrowers with unsatisfied defaults rose by 108% last month.</w:t>
      </w:r>
    </w:p>
    <w:p w14:paraId="1F8C808E" w14:textId="2A1D049A" w:rsidR="00DD6238" w:rsidRPr="00156FA8" w:rsidRDefault="00B967A4" w:rsidP="003469B9">
      <w:pPr>
        <w:pStyle w:val="ListParagraph"/>
        <w:numPr>
          <w:ilvl w:val="0"/>
          <w:numId w:val="16"/>
        </w:numPr>
        <w:jc w:val="both"/>
        <w:rPr>
          <w:color w:val="auto"/>
        </w:rPr>
      </w:pPr>
      <w:r>
        <w:rPr>
          <w:color w:val="auto"/>
        </w:rPr>
        <w:t>Though</w:t>
      </w:r>
      <w:r w:rsidR="009C03E2" w:rsidRPr="003469B9">
        <w:rPr>
          <w:color w:val="auto"/>
        </w:rPr>
        <w:t xml:space="preserve"> </w:t>
      </w:r>
      <w:r w:rsidR="00323F9B" w:rsidRPr="00156FA8">
        <w:rPr>
          <w:color w:val="auto"/>
        </w:rPr>
        <w:t>searches for mortgages suitable for applicants receiving furlough income fell by 40% between March and April</w:t>
      </w:r>
      <w:r w:rsidR="007618B0">
        <w:rPr>
          <w:color w:val="auto"/>
        </w:rPr>
        <w:t>,</w:t>
      </w:r>
      <w:r>
        <w:rPr>
          <w:color w:val="auto"/>
        </w:rPr>
        <w:t xml:space="preserve"> th</w:t>
      </w:r>
      <w:r w:rsidR="008562DF">
        <w:rPr>
          <w:color w:val="auto"/>
        </w:rPr>
        <w:t>is</w:t>
      </w:r>
      <w:r w:rsidR="00323F9B" w:rsidRPr="00156FA8">
        <w:rPr>
          <w:color w:val="auto"/>
        </w:rPr>
        <w:t xml:space="preserve"> remained in the top ten most-searched criteria.</w:t>
      </w:r>
    </w:p>
    <w:p w14:paraId="651A5793" w14:textId="39B5CCCE" w:rsidR="0046222A" w:rsidRPr="00675011" w:rsidRDefault="00D01382" w:rsidP="005276ED">
      <w:pPr>
        <w:pStyle w:val="ListParagraph"/>
        <w:numPr>
          <w:ilvl w:val="0"/>
          <w:numId w:val="16"/>
        </w:numPr>
        <w:rPr>
          <w:color w:val="auto"/>
        </w:rPr>
      </w:pPr>
      <w:r>
        <w:rPr>
          <w:color w:val="auto"/>
        </w:rPr>
        <w:t xml:space="preserve">Separately, SmartrCriteria </w:t>
      </w:r>
      <w:r w:rsidR="00AF4A5D" w:rsidRPr="00675011">
        <w:rPr>
          <w:color w:val="auto"/>
        </w:rPr>
        <w:t xml:space="preserve">also </w:t>
      </w:r>
      <w:r w:rsidR="00EC0817" w:rsidRPr="00675011">
        <w:rPr>
          <w:color w:val="auto"/>
        </w:rPr>
        <w:t>foun</w:t>
      </w:r>
      <w:r w:rsidR="003B4182" w:rsidRPr="00675011">
        <w:rPr>
          <w:color w:val="auto"/>
        </w:rPr>
        <w:t>d that searches for mortgag</w:t>
      </w:r>
      <w:r w:rsidR="009F7BD7">
        <w:rPr>
          <w:color w:val="auto"/>
        </w:rPr>
        <w:t>e</w:t>
      </w:r>
      <w:r w:rsidR="003B4182" w:rsidRPr="00675011">
        <w:rPr>
          <w:color w:val="auto"/>
        </w:rPr>
        <w:t xml:space="preserve">s suitable for borrowers looking to secure lending on a property </w:t>
      </w:r>
      <w:r>
        <w:rPr>
          <w:color w:val="auto"/>
        </w:rPr>
        <w:t xml:space="preserve">requiring </w:t>
      </w:r>
      <w:r w:rsidR="003B4182" w:rsidRPr="00675011">
        <w:rPr>
          <w:color w:val="auto"/>
        </w:rPr>
        <w:t>an EWS1 form</w:t>
      </w:r>
      <w:r w:rsidR="00716212">
        <w:rPr>
          <w:color w:val="auto"/>
        </w:rPr>
        <w:t>,</w:t>
      </w:r>
      <w:r w:rsidR="00D30CA4">
        <w:rPr>
          <w:color w:val="auto"/>
        </w:rPr>
        <w:t xml:space="preserve"> to </w:t>
      </w:r>
      <w:r w:rsidR="00C858E3">
        <w:rPr>
          <w:color w:val="auto"/>
        </w:rPr>
        <w:t>prove it meets fire safety requirements</w:t>
      </w:r>
      <w:r w:rsidR="00716212">
        <w:rPr>
          <w:color w:val="auto"/>
        </w:rPr>
        <w:t>,</w:t>
      </w:r>
      <w:r w:rsidR="003B4182" w:rsidRPr="00675011">
        <w:rPr>
          <w:color w:val="auto"/>
        </w:rPr>
        <w:t xml:space="preserve"> </w:t>
      </w:r>
      <w:r w:rsidR="00A03DD9">
        <w:rPr>
          <w:color w:val="auto"/>
        </w:rPr>
        <w:t xml:space="preserve">were not nearly as popular as searches for </w:t>
      </w:r>
      <w:r w:rsidR="00C9493D">
        <w:rPr>
          <w:color w:val="auto"/>
        </w:rPr>
        <w:t>self-employed borrowers</w:t>
      </w:r>
      <w:r w:rsidR="00B377DB">
        <w:rPr>
          <w:color w:val="auto"/>
        </w:rPr>
        <w:t>.</w:t>
      </w:r>
    </w:p>
    <w:p w14:paraId="1EC1FCE6" w14:textId="77777777" w:rsidR="00956E04" w:rsidRPr="0045453D" w:rsidRDefault="00956E04" w:rsidP="00956E04">
      <w:pPr>
        <w:rPr>
          <w:color w:val="auto"/>
        </w:rPr>
      </w:pPr>
    </w:p>
    <w:p w14:paraId="7E8C905B" w14:textId="430E4235" w:rsidR="009C01AD" w:rsidRDefault="00F700D0" w:rsidP="009405CD">
      <w:pPr>
        <w:jc w:val="both"/>
        <w:rPr>
          <w:color w:val="auto"/>
        </w:rPr>
      </w:pPr>
      <w:r>
        <w:rPr>
          <w:color w:val="auto"/>
        </w:rPr>
        <w:t>M</w:t>
      </w:r>
      <w:r w:rsidR="003C35A8">
        <w:rPr>
          <w:color w:val="auto"/>
        </w:rPr>
        <w:t>ortgage a</w:t>
      </w:r>
      <w:r w:rsidR="009C01AD">
        <w:rPr>
          <w:color w:val="auto"/>
        </w:rPr>
        <w:t xml:space="preserve">dvisers continued to </w:t>
      </w:r>
      <w:r w:rsidR="005D5524">
        <w:rPr>
          <w:color w:val="auto"/>
        </w:rPr>
        <w:t xml:space="preserve">complete thousands of searches </w:t>
      </w:r>
      <w:r w:rsidR="00AE2B70">
        <w:rPr>
          <w:color w:val="auto"/>
        </w:rPr>
        <w:t xml:space="preserve">last month </w:t>
      </w:r>
      <w:r w:rsidR="005D5524">
        <w:rPr>
          <w:color w:val="auto"/>
        </w:rPr>
        <w:t xml:space="preserve">for </w:t>
      </w:r>
      <w:r w:rsidR="00F761B1">
        <w:rPr>
          <w:color w:val="auto"/>
        </w:rPr>
        <w:t>lend</w:t>
      </w:r>
      <w:r w:rsidR="000A675F">
        <w:rPr>
          <w:color w:val="auto"/>
        </w:rPr>
        <w:t xml:space="preserve">ers </w:t>
      </w:r>
      <w:r w:rsidR="00ED2075">
        <w:rPr>
          <w:color w:val="auto"/>
        </w:rPr>
        <w:t xml:space="preserve">willing to consider </w:t>
      </w:r>
      <w:r w:rsidR="009C01AD">
        <w:rPr>
          <w:color w:val="auto"/>
        </w:rPr>
        <w:t>borrowers with complex financial circumstances</w:t>
      </w:r>
      <w:r w:rsidR="00AE2B70">
        <w:rPr>
          <w:color w:val="auto"/>
        </w:rPr>
        <w:t xml:space="preserve">, </w:t>
      </w:r>
      <w:r w:rsidR="009C01AD">
        <w:rPr>
          <w:color w:val="auto"/>
        </w:rPr>
        <w:t xml:space="preserve">according to the latest findings from </w:t>
      </w:r>
      <w:r w:rsidR="007C1738" w:rsidRPr="00675011">
        <w:rPr>
          <w:color w:val="auto"/>
        </w:rPr>
        <w:t xml:space="preserve">Legal &amp; General Mortgage Club’s </w:t>
      </w:r>
      <w:r w:rsidR="00C244FF" w:rsidRPr="00675011">
        <w:rPr>
          <w:color w:val="auto"/>
        </w:rPr>
        <w:t>SmartrCriteria tool</w:t>
      </w:r>
      <w:r w:rsidR="009C01AD">
        <w:rPr>
          <w:color w:val="auto"/>
        </w:rPr>
        <w:t>.</w:t>
      </w:r>
    </w:p>
    <w:p w14:paraId="772AEB1F" w14:textId="77777777" w:rsidR="009C01AD" w:rsidRDefault="009C01AD" w:rsidP="009405CD">
      <w:pPr>
        <w:jc w:val="both"/>
        <w:rPr>
          <w:color w:val="auto"/>
        </w:rPr>
      </w:pPr>
    </w:p>
    <w:p w14:paraId="5B29F425" w14:textId="066D2C23" w:rsidR="0070363D" w:rsidRPr="0045453D" w:rsidRDefault="00597793" w:rsidP="0070363D">
      <w:pPr>
        <w:jc w:val="both"/>
        <w:rPr>
          <w:color w:val="auto"/>
        </w:rPr>
      </w:pPr>
      <w:r>
        <w:rPr>
          <w:color w:val="auto"/>
        </w:rPr>
        <w:t>Notably, s</w:t>
      </w:r>
      <w:r w:rsidR="006828BA" w:rsidRPr="00675011">
        <w:rPr>
          <w:color w:val="auto"/>
        </w:rPr>
        <w:t xml:space="preserve">earches for </w:t>
      </w:r>
      <w:r w:rsidR="008A7849">
        <w:rPr>
          <w:color w:val="auto"/>
        </w:rPr>
        <w:t>mortgage providers</w:t>
      </w:r>
      <w:r w:rsidR="00E0621F">
        <w:rPr>
          <w:color w:val="auto"/>
        </w:rPr>
        <w:t xml:space="preserve"> </w:t>
      </w:r>
      <w:r w:rsidR="006828BA">
        <w:rPr>
          <w:color w:val="auto"/>
        </w:rPr>
        <w:t xml:space="preserve">for borrowers with </w:t>
      </w:r>
      <w:r w:rsidR="006828BA" w:rsidRPr="00675011">
        <w:rPr>
          <w:color w:val="auto"/>
        </w:rPr>
        <w:t>unsatisfied default</w:t>
      </w:r>
      <w:r w:rsidR="006828BA">
        <w:rPr>
          <w:color w:val="auto"/>
        </w:rPr>
        <w:t>s</w:t>
      </w:r>
      <w:r w:rsidR="006828BA" w:rsidRPr="00675011">
        <w:rPr>
          <w:color w:val="auto"/>
        </w:rPr>
        <w:t xml:space="preserve"> increased by 108% between March and April.</w:t>
      </w:r>
      <w:r w:rsidR="006828BA">
        <w:rPr>
          <w:color w:val="auto"/>
        </w:rPr>
        <w:t xml:space="preserve"> </w:t>
      </w:r>
      <w:r w:rsidR="00687983" w:rsidRPr="00675011">
        <w:rPr>
          <w:color w:val="auto"/>
        </w:rPr>
        <w:t>Advisers also searched extensively for mortgage options for borrowers with satisfied defaults, which formed the third most frequently searched criteria point</w:t>
      </w:r>
      <w:r w:rsidR="00687983">
        <w:rPr>
          <w:color w:val="auto"/>
        </w:rPr>
        <w:t>.</w:t>
      </w:r>
      <w:r w:rsidR="00687983" w:rsidRPr="00675011">
        <w:rPr>
          <w:color w:val="auto"/>
        </w:rPr>
        <w:t xml:space="preserve"> </w:t>
      </w:r>
      <w:r w:rsidR="00EE748D">
        <w:rPr>
          <w:color w:val="auto"/>
        </w:rPr>
        <w:t>Demand for furlough-friendly mortgage</w:t>
      </w:r>
      <w:r w:rsidR="00F761B1">
        <w:rPr>
          <w:color w:val="auto"/>
        </w:rPr>
        <w:t xml:space="preserve"> provider</w:t>
      </w:r>
      <w:r w:rsidR="00EE748D">
        <w:rPr>
          <w:color w:val="auto"/>
        </w:rPr>
        <w:t xml:space="preserve">s </w:t>
      </w:r>
      <w:r w:rsidR="006C241B">
        <w:rPr>
          <w:color w:val="auto"/>
        </w:rPr>
        <w:t xml:space="preserve">also </w:t>
      </w:r>
      <w:r w:rsidR="00EE748D">
        <w:rPr>
          <w:color w:val="auto"/>
        </w:rPr>
        <w:t xml:space="preserve">remained high </w:t>
      </w:r>
      <w:r w:rsidR="005D5524">
        <w:rPr>
          <w:color w:val="auto"/>
        </w:rPr>
        <w:t>in April</w:t>
      </w:r>
      <w:r w:rsidR="00EE748D">
        <w:rPr>
          <w:color w:val="auto"/>
        </w:rPr>
        <w:t xml:space="preserve"> and appeared in the top ten most </w:t>
      </w:r>
      <w:r w:rsidR="0047291C">
        <w:rPr>
          <w:color w:val="auto"/>
        </w:rPr>
        <w:t>sought-after</w:t>
      </w:r>
      <w:r w:rsidR="00EE748D">
        <w:rPr>
          <w:color w:val="auto"/>
        </w:rPr>
        <w:t xml:space="preserve"> product</w:t>
      </w:r>
      <w:r w:rsidR="00812349">
        <w:rPr>
          <w:color w:val="auto"/>
        </w:rPr>
        <w:t xml:space="preserve">s </w:t>
      </w:r>
      <w:r w:rsidR="00EE748D">
        <w:rPr>
          <w:color w:val="auto"/>
        </w:rPr>
        <w:t xml:space="preserve">for the </w:t>
      </w:r>
      <w:r w:rsidR="0047291C">
        <w:rPr>
          <w:color w:val="auto"/>
        </w:rPr>
        <w:t xml:space="preserve">fourth month in a row. </w:t>
      </w:r>
    </w:p>
    <w:p w14:paraId="6DAC1B32" w14:textId="77777777" w:rsidR="002802CC" w:rsidRDefault="002802CC" w:rsidP="001E7FBE">
      <w:pPr>
        <w:jc w:val="both"/>
        <w:rPr>
          <w:color w:val="auto"/>
        </w:rPr>
      </w:pPr>
    </w:p>
    <w:p w14:paraId="2F2637D5" w14:textId="13629C1C" w:rsidR="00E61E4F" w:rsidRPr="00E54A40" w:rsidRDefault="00E61E4F" w:rsidP="001E7FBE">
      <w:pPr>
        <w:jc w:val="both"/>
        <w:rPr>
          <w:color w:val="auto"/>
          <w:u w:val="single"/>
        </w:rPr>
      </w:pPr>
      <w:r w:rsidRPr="00E54A40">
        <w:rPr>
          <w:color w:val="auto"/>
          <w:u w:val="single"/>
        </w:rPr>
        <w:t>Cladding</w:t>
      </w:r>
    </w:p>
    <w:p w14:paraId="38770561" w14:textId="103B52BB" w:rsidR="00345341" w:rsidRDefault="00A86068" w:rsidP="001E7FBE">
      <w:pPr>
        <w:jc w:val="both"/>
        <w:rPr>
          <w:color w:val="auto"/>
        </w:rPr>
      </w:pPr>
      <w:r>
        <w:rPr>
          <w:color w:val="auto"/>
        </w:rPr>
        <w:t xml:space="preserve">Advisers that use Legal &amp; General Mortgage Club’s SmartrCriteria tool can also search for </w:t>
      </w:r>
      <w:r w:rsidR="00F761B1">
        <w:rPr>
          <w:color w:val="auto"/>
        </w:rPr>
        <w:t>lenders who would be prepared to lend to</w:t>
      </w:r>
      <w:r w:rsidR="009633B0" w:rsidRPr="00675011">
        <w:rPr>
          <w:color w:val="auto"/>
        </w:rPr>
        <w:t xml:space="preserve"> borrowers looking to secure lending on a property with an EWS1 form</w:t>
      </w:r>
      <w:r w:rsidR="00861A85">
        <w:rPr>
          <w:color w:val="auto"/>
        </w:rPr>
        <w:t xml:space="preserve">. </w:t>
      </w:r>
      <w:r w:rsidR="006C73AB">
        <w:rPr>
          <w:color w:val="auto"/>
        </w:rPr>
        <w:t xml:space="preserve">Many </w:t>
      </w:r>
      <w:r w:rsidR="00861A85">
        <w:rPr>
          <w:color w:val="auto"/>
        </w:rPr>
        <w:t xml:space="preserve">lenders </w:t>
      </w:r>
      <w:r w:rsidR="006C73AB">
        <w:rPr>
          <w:color w:val="auto"/>
        </w:rPr>
        <w:t xml:space="preserve">are now requesting these forms for </w:t>
      </w:r>
      <w:r w:rsidR="00775369">
        <w:rPr>
          <w:color w:val="auto"/>
        </w:rPr>
        <w:t xml:space="preserve">buyers of leasehold flats and similar residential dwellings </w:t>
      </w:r>
      <w:r w:rsidR="006C73AB">
        <w:rPr>
          <w:color w:val="auto"/>
        </w:rPr>
        <w:t xml:space="preserve">to ensure they </w:t>
      </w:r>
      <w:r w:rsidR="00775369">
        <w:rPr>
          <w:color w:val="auto"/>
        </w:rPr>
        <w:t xml:space="preserve">are protected from flammable materials and expensive remediation bills. </w:t>
      </w:r>
      <w:r w:rsidR="001908DD">
        <w:rPr>
          <w:color w:val="auto"/>
        </w:rPr>
        <w:t xml:space="preserve">In fact, </w:t>
      </w:r>
      <w:r w:rsidR="00063759">
        <w:rPr>
          <w:color w:val="auto"/>
        </w:rPr>
        <w:t xml:space="preserve">there were nearly as many searches for EWS1 form criteria in April as for mortgages suitable for self-employed/sole-trader mortgages. </w:t>
      </w:r>
    </w:p>
    <w:p w14:paraId="12282E4F" w14:textId="77777777" w:rsidR="00E6665F" w:rsidRPr="0045453D" w:rsidRDefault="00E6665F" w:rsidP="001E7FBE">
      <w:pPr>
        <w:jc w:val="both"/>
        <w:rPr>
          <w:color w:val="auto"/>
        </w:rPr>
      </w:pPr>
    </w:p>
    <w:p w14:paraId="75C86BAB" w14:textId="3DDCCDD6" w:rsidR="00B25C43" w:rsidRPr="00675011" w:rsidRDefault="00B25C43" w:rsidP="00322A2A">
      <w:pPr>
        <w:jc w:val="both"/>
        <w:rPr>
          <w:color w:val="auto"/>
        </w:rPr>
      </w:pPr>
      <w:r w:rsidRPr="00675011">
        <w:rPr>
          <w:rStyle w:val="normaltextrun"/>
          <w:rFonts w:ascii="Arial" w:hAnsi="Arial" w:cs="Arial"/>
          <w:color w:val="auto"/>
          <w:szCs w:val="20"/>
          <w:shd w:val="clear" w:color="auto" w:fill="FFFFFF"/>
        </w:rPr>
        <w:t xml:space="preserve">SmartrCriteria was launched by Legal &amp; General </w:t>
      </w:r>
      <w:r w:rsidR="00CF7FAC" w:rsidRPr="00675011">
        <w:rPr>
          <w:rStyle w:val="normaltextrun"/>
          <w:rFonts w:ascii="Arial" w:hAnsi="Arial" w:cs="Arial"/>
          <w:color w:val="auto"/>
          <w:szCs w:val="20"/>
          <w:shd w:val="clear" w:color="auto" w:fill="FFFFFF"/>
        </w:rPr>
        <w:t>in</w:t>
      </w:r>
      <w:r w:rsidRPr="00675011">
        <w:rPr>
          <w:rStyle w:val="normaltextrun"/>
          <w:rFonts w:ascii="Arial" w:hAnsi="Arial" w:cs="Arial"/>
          <w:color w:val="auto"/>
          <w:szCs w:val="20"/>
          <w:shd w:val="clear" w:color="auto" w:fill="FFFFFF"/>
        </w:rPr>
        <w:t xml:space="preserve"> 2019 and has over 8</w:t>
      </w:r>
      <w:r w:rsidR="002E5797">
        <w:rPr>
          <w:rStyle w:val="normaltextrun"/>
          <w:rFonts w:ascii="Arial" w:hAnsi="Arial" w:cs="Arial"/>
          <w:color w:val="auto"/>
          <w:szCs w:val="20"/>
          <w:shd w:val="clear" w:color="auto" w:fill="FFFFFF"/>
        </w:rPr>
        <w:t>,</w:t>
      </w:r>
      <w:r w:rsidRPr="00675011">
        <w:rPr>
          <w:rStyle w:val="normaltextrun"/>
          <w:rFonts w:ascii="Arial" w:hAnsi="Arial" w:cs="Arial"/>
          <w:color w:val="auto"/>
          <w:szCs w:val="20"/>
          <w:shd w:val="clear" w:color="auto" w:fill="FFFFFF"/>
        </w:rPr>
        <w:t>000 registered advisers. The service is free to use</w:t>
      </w:r>
      <w:r w:rsidR="005D64C9" w:rsidRPr="00675011">
        <w:rPr>
          <w:rStyle w:val="normaltextrun"/>
          <w:rFonts w:ascii="Arial" w:hAnsi="Arial" w:cs="Arial"/>
          <w:color w:val="auto"/>
          <w:szCs w:val="20"/>
          <w:shd w:val="clear" w:color="auto" w:fill="FFFFFF"/>
        </w:rPr>
        <w:t xml:space="preserve">, regardless of </w:t>
      </w:r>
      <w:r w:rsidRPr="00675011">
        <w:rPr>
          <w:rStyle w:val="normaltextrun"/>
          <w:rFonts w:ascii="Arial" w:hAnsi="Arial" w:cs="Arial"/>
          <w:color w:val="auto"/>
          <w:szCs w:val="20"/>
          <w:shd w:val="clear" w:color="auto" w:fill="FFFFFF"/>
        </w:rPr>
        <w:t>whether an adviser is a Club</w:t>
      </w:r>
      <w:r w:rsidR="005D64C9" w:rsidRPr="00675011">
        <w:rPr>
          <w:rStyle w:val="normaltextrun"/>
          <w:rFonts w:ascii="Arial" w:hAnsi="Arial" w:cs="Arial"/>
          <w:color w:val="auto"/>
          <w:szCs w:val="20"/>
          <w:shd w:val="clear" w:color="auto" w:fill="FFFFFF"/>
        </w:rPr>
        <w:t xml:space="preserve"> member</w:t>
      </w:r>
      <w:r w:rsidRPr="00675011">
        <w:rPr>
          <w:rStyle w:val="normaltextrun"/>
          <w:rFonts w:ascii="Arial" w:hAnsi="Arial" w:cs="Arial"/>
          <w:color w:val="auto"/>
          <w:szCs w:val="20"/>
          <w:shd w:val="clear" w:color="auto" w:fill="FFFFFF"/>
        </w:rPr>
        <w:t xml:space="preserve"> or not.</w:t>
      </w:r>
      <w:r w:rsidRPr="00675011">
        <w:rPr>
          <w:rStyle w:val="eop"/>
          <w:rFonts w:ascii="Arial" w:hAnsi="Arial" w:cs="Arial"/>
          <w:color w:val="auto"/>
          <w:szCs w:val="20"/>
          <w:shd w:val="clear" w:color="auto" w:fill="FFFFFF"/>
        </w:rPr>
        <w:t> </w:t>
      </w:r>
    </w:p>
    <w:p w14:paraId="4481937E" w14:textId="77777777" w:rsidR="004E1EF5" w:rsidRDefault="004E1EF5" w:rsidP="00322A2A">
      <w:pPr>
        <w:jc w:val="both"/>
        <w:rPr>
          <w:b/>
          <w:bCs/>
          <w:color w:val="auto"/>
        </w:rPr>
      </w:pPr>
    </w:p>
    <w:p w14:paraId="412F699D" w14:textId="6DC0FD7F" w:rsidR="00525793" w:rsidRDefault="00087FF9" w:rsidP="00322A2A">
      <w:pPr>
        <w:jc w:val="both"/>
        <w:rPr>
          <w:b/>
          <w:color w:val="auto"/>
        </w:rPr>
      </w:pPr>
      <w:r w:rsidRPr="00675011">
        <w:rPr>
          <w:b/>
          <w:bCs/>
          <w:color w:val="auto"/>
        </w:rPr>
        <w:t>“</w:t>
      </w:r>
      <w:r w:rsidR="009B15FF">
        <w:rPr>
          <w:b/>
          <w:bCs/>
          <w:color w:val="auto"/>
        </w:rPr>
        <w:t>Overall</w:t>
      </w:r>
      <w:r w:rsidR="00207350">
        <w:rPr>
          <w:b/>
          <w:bCs/>
          <w:color w:val="auto"/>
        </w:rPr>
        <w:t>,</w:t>
      </w:r>
      <w:r w:rsidR="009B15FF">
        <w:rPr>
          <w:b/>
          <w:bCs/>
          <w:color w:val="auto"/>
        </w:rPr>
        <w:t xml:space="preserve"> activity in the mortgage market continues </w:t>
      </w:r>
      <w:r w:rsidR="001000F0">
        <w:rPr>
          <w:b/>
          <w:bCs/>
          <w:color w:val="auto"/>
        </w:rPr>
        <w:t xml:space="preserve">to be high, with many people currently looking to buy and sell. However, </w:t>
      </w:r>
      <w:r w:rsidR="009B2D22">
        <w:rPr>
          <w:b/>
          <w:bCs/>
          <w:color w:val="auto"/>
        </w:rPr>
        <w:t xml:space="preserve">over recent months it has become clear that the crisis has also led to an increase in the number of borrowers needing mortgages which </w:t>
      </w:r>
      <w:r w:rsidR="0006037C">
        <w:rPr>
          <w:b/>
          <w:bCs/>
          <w:color w:val="auto"/>
        </w:rPr>
        <w:t xml:space="preserve">cater for complex needs, such as missed payments and furlough income. </w:t>
      </w:r>
      <w:r w:rsidR="00F700D0">
        <w:rPr>
          <w:b/>
          <w:bCs/>
          <w:color w:val="auto"/>
        </w:rPr>
        <w:t xml:space="preserve">Advisers and advice </w:t>
      </w:r>
      <w:r w:rsidR="00FE3369">
        <w:rPr>
          <w:b/>
          <w:bCs/>
          <w:color w:val="auto"/>
        </w:rPr>
        <w:t>have</w:t>
      </w:r>
      <w:r w:rsidR="00F700D0">
        <w:rPr>
          <w:b/>
          <w:bCs/>
          <w:color w:val="auto"/>
        </w:rPr>
        <w:t xml:space="preserve"> arguably never been as important for many borrowers.</w:t>
      </w:r>
    </w:p>
    <w:p w14:paraId="54312FD3" w14:textId="7E048B30" w:rsidR="0006037C" w:rsidRDefault="0006037C" w:rsidP="00322A2A">
      <w:pPr>
        <w:jc w:val="both"/>
        <w:rPr>
          <w:b/>
          <w:bCs/>
          <w:color w:val="auto"/>
        </w:rPr>
      </w:pPr>
    </w:p>
    <w:p w14:paraId="0F5CB2F7" w14:textId="1FC9F144" w:rsidR="0006037C" w:rsidRPr="0045453D" w:rsidRDefault="0006037C" w:rsidP="00322A2A">
      <w:pPr>
        <w:jc w:val="both"/>
        <w:rPr>
          <w:b/>
          <w:bCs/>
          <w:color w:val="auto"/>
        </w:rPr>
      </w:pPr>
      <w:r>
        <w:rPr>
          <w:b/>
          <w:bCs/>
          <w:color w:val="auto"/>
        </w:rPr>
        <w:t>“</w:t>
      </w:r>
      <w:r w:rsidR="00156FA8">
        <w:rPr>
          <w:b/>
          <w:bCs/>
          <w:color w:val="auto"/>
        </w:rPr>
        <w:t>P</w:t>
      </w:r>
      <w:r>
        <w:rPr>
          <w:b/>
          <w:bCs/>
          <w:color w:val="auto"/>
        </w:rPr>
        <w:t xml:space="preserve">rocessing more complex cases </w:t>
      </w:r>
      <w:r w:rsidR="00136E85">
        <w:rPr>
          <w:b/>
          <w:bCs/>
          <w:color w:val="auto"/>
        </w:rPr>
        <w:t>is often challenging</w:t>
      </w:r>
      <w:r w:rsidR="00004035">
        <w:rPr>
          <w:b/>
          <w:bCs/>
          <w:color w:val="auto"/>
        </w:rPr>
        <w:t xml:space="preserve"> because of the time burden associated with finding a </w:t>
      </w:r>
      <w:r w:rsidR="00F74719">
        <w:rPr>
          <w:b/>
          <w:bCs/>
          <w:color w:val="auto"/>
        </w:rPr>
        <w:t xml:space="preserve">mortgage which </w:t>
      </w:r>
      <w:r w:rsidR="00E9375D">
        <w:rPr>
          <w:b/>
          <w:bCs/>
          <w:color w:val="auto"/>
        </w:rPr>
        <w:t>meets</w:t>
      </w:r>
      <w:r w:rsidR="00F74719">
        <w:rPr>
          <w:b/>
          <w:bCs/>
          <w:color w:val="auto"/>
        </w:rPr>
        <w:t xml:space="preserve"> </w:t>
      </w:r>
      <w:r w:rsidR="00E9375D">
        <w:rPr>
          <w:b/>
          <w:bCs/>
          <w:color w:val="auto"/>
        </w:rPr>
        <w:t xml:space="preserve">specialist </w:t>
      </w:r>
      <w:r w:rsidR="00F74719">
        <w:rPr>
          <w:b/>
          <w:bCs/>
          <w:color w:val="auto"/>
        </w:rPr>
        <w:t>needs</w:t>
      </w:r>
      <w:r w:rsidR="00004035">
        <w:rPr>
          <w:b/>
          <w:bCs/>
          <w:color w:val="auto"/>
        </w:rPr>
        <w:t>. H</w:t>
      </w:r>
      <w:r>
        <w:rPr>
          <w:b/>
          <w:bCs/>
          <w:color w:val="auto"/>
        </w:rPr>
        <w:t xml:space="preserve">owever, technology </w:t>
      </w:r>
      <w:r w:rsidR="00F74719">
        <w:rPr>
          <w:b/>
          <w:bCs/>
          <w:color w:val="auto"/>
        </w:rPr>
        <w:t>is here to help</w:t>
      </w:r>
      <w:r w:rsidR="00031EB0">
        <w:rPr>
          <w:b/>
          <w:bCs/>
          <w:color w:val="auto"/>
        </w:rPr>
        <w:t xml:space="preserve">. </w:t>
      </w:r>
      <w:r w:rsidR="00F74719">
        <w:rPr>
          <w:b/>
          <w:bCs/>
          <w:color w:val="auto"/>
        </w:rPr>
        <w:t xml:space="preserve">A good </w:t>
      </w:r>
      <w:r w:rsidR="00F700D0">
        <w:rPr>
          <w:b/>
          <w:bCs/>
          <w:color w:val="auto"/>
        </w:rPr>
        <w:t>research</w:t>
      </w:r>
      <w:r w:rsidR="00F74719">
        <w:rPr>
          <w:b/>
          <w:bCs/>
          <w:color w:val="auto"/>
        </w:rPr>
        <w:t xml:space="preserve"> tool can make the process much more efficient </w:t>
      </w:r>
      <w:r w:rsidR="000F3E0C">
        <w:rPr>
          <w:b/>
          <w:bCs/>
          <w:color w:val="auto"/>
        </w:rPr>
        <w:t xml:space="preserve">by ensuring the right products are just a few clicks away. </w:t>
      </w:r>
      <w:r w:rsidR="00AC5090">
        <w:rPr>
          <w:b/>
          <w:bCs/>
          <w:color w:val="auto"/>
        </w:rPr>
        <w:t>I would encourage any advice business which is not yet exploring the digital resources on offer to consider how it could help them to better manage the demand we see currently.”</w:t>
      </w:r>
    </w:p>
    <w:p w14:paraId="26A98169" w14:textId="40C632AD" w:rsidR="00B260AB" w:rsidRDefault="00B260AB" w:rsidP="7D9D1DF4">
      <w:pPr>
        <w:rPr>
          <w:b/>
          <w:bCs/>
          <w:szCs w:val="20"/>
        </w:rPr>
      </w:pPr>
    </w:p>
    <w:p w14:paraId="23F73F04" w14:textId="72BF0ED9" w:rsidR="003063F6" w:rsidRDefault="00525793" w:rsidP="00525793">
      <w:r w:rsidRPr="00525793">
        <w:rPr>
          <w:b/>
          <w:color w:val="0076D6" w:themeColor="accent1"/>
        </w:rPr>
        <w:t>Clare Beardmore, Head of Mortgage Transformation and Operations, Legal &amp; General Mortgage Club</w:t>
      </w:r>
    </w:p>
    <w:p w14:paraId="5B1B3C5F" w14:textId="77777777" w:rsidR="003063F6" w:rsidRDefault="003063F6" w:rsidP="003063F6">
      <w:pPr>
        <w:pStyle w:val="NotestoEditorsHeading"/>
      </w:pPr>
    </w:p>
    <w:p w14:paraId="696B1C1B" w14:textId="3632EF83" w:rsidR="003063F6" w:rsidRDefault="003063F6" w:rsidP="003063F6">
      <w:pPr>
        <w:pStyle w:val="NotestoEditorsHeading"/>
      </w:pPr>
      <w:r>
        <w:t>Notes to editors</w:t>
      </w:r>
    </w:p>
    <w:p w14:paraId="4D22243B" w14:textId="77777777" w:rsidR="00D6478C" w:rsidRPr="0045453D" w:rsidRDefault="00D1583C" w:rsidP="003063F6">
      <w:pPr>
        <w:pStyle w:val="BoldText"/>
        <w:rPr>
          <w:color w:val="auto"/>
        </w:rPr>
      </w:pPr>
      <w:r w:rsidRPr="0045453D">
        <w:rPr>
          <w:color w:val="auto"/>
        </w:rPr>
        <w:t xml:space="preserve">About </w:t>
      </w:r>
      <w:r w:rsidR="003063F6" w:rsidRPr="0045453D">
        <w:rPr>
          <w:color w:val="auto"/>
        </w:rPr>
        <w:t>Legal &amp; General</w:t>
      </w:r>
    </w:p>
    <w:p w14:paraId="31D4BEE8" w14:textId="77777777" w:rsidR="003063F6" w:rsidRPr="0045453D" w:rsidRDefault="003063F6" w:rsidP="003063F6">
      <w:pPr>
        <w:pStyle w:val="BoldText"/>
        <w:rPr>
          <w:color w:val="auto"/>
        </w:rPr>
      </w:pPr>
    </w:p>
    <w:p w14:paraId="49AC8B18" w14:textId="4D43F367" w:rsidR="003063F6" w:rsidRPr="0045453D" w:rsidRDefault="003063F6" w:rsidP="003063F6">
      <w:pPr>
        <w:rPr>
          <w:color w:val="auto"/>
        </w:rPr>
      </w:pPr>
      <w:r w:rsidRPr="0045453D">
        <w:rPr>
          <w:color w:val="auto"/>
        </w:rPr>
        <w:t>Established in 1836, Legal &amp; General is one of the UK’s leading financial services groups and a major global investor, with international businesses in the US, Europe, Middle East and Asia. With over £1.1 trillion in total assets under management, we are the UK’s largest investment manager for corporate pension schemes and</w:t>
      </w:r>
    </w:p>
    <w:p w14:paraId="7B60F620" w14:textId="77777777" w:rsidR="003063F6" w:rsidRPr="0045453D" w:rsidRDefault="003063F6" w:rsidP="003063F6">
      <w:pPr>
        <w:rPr>
          <w:color w:val="auto"/>
        </w:rPr>
      </w:pPr>
      <w:r w:rsidRPr="0045453D">
        <w:rPr>
          <w:color w:val="auto"/>
        </w:rPr>
        <w:lastRenderedPageBreak/>
        <w:t>a UK market leader in pension risk transfer, life insurance, workplace pensions and retirement income.</w:t>
      </w:r>
    </w:p>
    <w:p w14:paraId="35B5956D" w14:textId="6EF820FA" w:rsidR="00D1583C" w:rsidRPr="0045453D" w:rsidRDefault="00D1583C" w:rsidP="1E1061EF">
      <w:pPr>
        <w:rPr>
          <w:color w:val="auto"/>
        </w:rPr>
      </w:pPr>
    </w:p>
    <w:p w14:paraId="6A960DFA" w14:textId="77777777" w:rsidR="00B20EFA" w:rsidRPr="0045453D" w:rsidRDefault="00B20EFA" w:rsidP="00B20EFA">
      <w:pPr>
        <w:pStyle w:val="BoldText"/>
        <w:rPr>
          <w:color w:val="auto"/>
        </w:rPr>
      </w:pPr>
      <w:r w:rsidRPr="0045453D">
        <w:rPr>
          <w:color w:val="auto"/>
        </w:rPr>
        <w:t xml:space="preserve">About Legal &amp; General Mortgage Club </w:t>
      </w:r>
    </w:p>
    <w:p w14:paraId="19A32D67" w14:textId="77777777" w:rsidR="00B20EFA" w:rsidRPr="0045453D" w:rsidRDefault="00B20EFA" w:rsidP="00B20EFA">
      <w:pPr>
        <w:rPr>
          <w:color w:val="auto"/>
        </w:rPr>
      </w:pPr>
    </w:p>
    <w:p w14:paraId="24118C61" w14:textId="77777777" w:rsidR="00B20EFA" w:rsidRPr="0045453D" w:rsidRDefault="00B20EFA" w:rsidP="00B20EFA">
      <w:pPr>
        <w:rPr>
          <w:color w:val="auto"/>
        </w:rPr>
      </w:pPr>
      <w:r w:rsidRPr="0045453D">
        <w:rPr>
          <w:color w:val="auto"/>
        </w:rPr>
        <w:t xml:space="preserve">Legal &amp; General Mortgage Club is one of the UK’s largest and longest-running mortgage clubs, completing £667bn of mortgages since 1995. We are involved in nearly one in five of all mortgages in the UK, in addition to nearly one in three of all intermediated mortgages. The Mortgage Club prides itself on adding value to the adviser community by working closely with new and existing lenders to deliver great products, pricing and criteria. Our popular SmartrFit tool, which is free to advisers, combines an affordability calculator with lender criteria to provide accurate, quick results, to help make advisers jobs easier so they can spend time where it matters. </w:t>
      </w:r>
    </w:p>
    <w:p w14:paraId="50433569" w14:textId="77777777" w:rsidR="00B20EFA" w:rsidRDefault="00B20EFA" w:rsidP="00B20EFA"/>
    <w:p w14:paraId="3D64E49F" w14:textId="77777777" w:rsidR="00B20EFA" w:rsidRDefault="0025437B" w:rsidP="00B20EFA">
      <w:hyperlink r:id="rId11" w:history="1">
        <w:r w:rsidR="00B20EFA" w:rsidRPr="63CB5FED">
          <w:rPr>
            <w:rStyle w:val="Hyperlink"/>
          </w:rPr>
          <w:t>https://www.legalandgeneral.com/adviser/mortgage-club/</w:t>
        </w:r>
      </w:hyperlink>
    </w:p>
    <w:p w14:paraId="123236AA" w14:textId="4D53FD96" w:rsidR="00D1583C" w:rsidRDefault="00D1583C" w:rsidP="63CB5FED"/>
    <w:p w14:paraId="2B67D6D9" w14:textId="4CF3625E" w:rsidR="003063F6" w:rsidRPr="0045453D" w:rsidRDefault="003063F6" w:rsidP="003063F6">
      <w:pPr>
        <w:pStyle w:val="FurtherInfoHeading"/>
        <w:rPr>
          <w:color w:val="auto"/>
        </w:rPr>
      </w:pPr>
      <w:r w:rsidRPr="0045453D">
        <w:rPr>
          <w:color w:val="auto"/>
        </w:rPr>
        <w:t>Further information</w:t>
      </w:r>
      <w:r w:rsidR="00525793" w:rsidRPr="0045453D">
        <w:rPr>
          <w:color w:val="auto"/>
        </w:rPr>
        <w:t xml:space="preserve"> [journalists only]</w:t>
      </w:r>
    </w:p>
    <w:p w14:paraId="211A2495" w14:textId="77777777" w:rsidR="00525793" w:rsidRPr="0045453D" w:rsidRDefault="00525793" w:rsidP="00525793">
      <w:pPr>
        <w:pStyle w:val="BoldText"/>
        <w:rPr>
          <w:color w:val="auto"/>
        </w:rPr>
      </w:pPr>
    </w:p>
    <w:p w14:paraId="7494CD2C" w14:textId="77544529" w:rsidR="00525793" w:rsidRPr="0045453D" w:rsidRDefault="00525793" w:rsidP="00525793">
      <w:pPr>
        <w:pStyle w:val="BoldText"/>
        <w:rPr>
          <w:color w:val="auto"/>
        </w:rPr>
      </w:pPr>
      <w:r w:rsidRPr="0045453D">
        <w:rPr>
          <w:color w:val="auto"/>
        </w:rPr>
        <w:t>Max Chason</w:t>
      </w:r>
      <w:r w:rsidR="00947828" w:rsidRPr="0045453D">
        <w:rPr>
          <w:color w:val="auto"/>
        </w:rPr>
        <w:t xml:space="preserve"> – Account Manager</w:t>
      </w:r>
      <w:r w:rsidRPr="0045453D">
        <w:rPr>
          <w:color w:val="auto"/>
        </w:rPr>
        <w:t>, Rostrum</w:t>
      </w:r>
    </w:p>
    <w:p w14:paraId="6459855D" w14:textId="77777777" w:rsidR="00525793" w:rsidRPr="0045453D" w:rsidRDefault="00525793" w:rsidP="00525793">
      <w:pPr>
        <w:pStyle w:val="BoldText"/>
        <w:rPr>
          <w:color w:val="auto"/>
        </w:rPr>
      </w:pPr>
      <w:r w:rsidRPr="0045453D">
        <w:rPr>
          <w:color w:val="auto"/>
        </w:rPr>
        <w:t xml:space="preserve">0755 715 6891 </w:t>
      </w:r>
    </w:p>
    <w:p w14:paraId="7A65AE0C" w14:textId="26651463" w:rsidR="00D6478C" w:rsidRPr="00D6478C" w:rsidRDefault="0025437B" w:rsidP="00525793">
      <w:pPr>
        <w:pStyle w:val="BoldText"/>
      </w:pPr>
      <w:hyperlink r:id="rId12" w:history="1">
        <w:r w:rsidR="00525793" w:rsidRPr="00FE59F6">
          <w:rPr>
            <w:rStyle w:val="Hyperlink"/>
          </w:rPr>
          <w:t>landg@rostrum.agency</w:t>
        </w:r>
      </w:hyperlink>
      <w:r w:rsidR="00525793">
        <w:t xml:space="preserve"> </w:t>
      </w:r>
    </w:p>
    <w:sectPr w:rsidR="00D6478C" w:rsidRPr="00D6478C" w:rsidSect="00CB03A0">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6" w:h="16838" w:code="9"/>
      <w:pgMar w:top="907" w:right="907" w:bottom="1418"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FB35E" w14:textId="77777777" w:rsidR="00A36169" w:rsidRDefault="00A36169" w:rsidP="002D4B24">
      <w:pPr>
        <w:spacing w:line="240" w:lineRule="auto"/>
      </w:pPr>
      <w:r>
        <w:separator/>
      </w:r>
    </w:p>
  </w:endnote>
  <w:endnote w:type="continuationSeparator" w:id="0">
    <w:p w14:paraId="78C68D83" w14:textId="77777777" w:rsidR="00A36169" w:rsidRDefault="00A36169" w:rsidP="002D4B24">
      <w:pPr>
        <w:spacing w:line="240" w:lineRule="auto"/>
      </w:pPr>
      <w:r>
        <w:continuationSeparator/>
      </w:r>
    </w:p>
  </w:endnote>
  <w:endnote w:type="continuationNotice" w:id="1">
    <w:p w14:paraId="693762F2" w14:textId="77777777" w:rsidR="00A36169" w:rsidRDefault="00A361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B7DC" w14:textId="77777777" w:rsidR="00F700D0" w:rsidRDefault="00F7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7375" w14:textId="77777777" w:rsidR="003B14A2" w:rsidRDefault="00351731">
    <w:pPr>
      <w:pStyle w:val="Footer"/>
    </w:pPr>
    <w:r>
      <w:rPr>
        <w:noProof/>
      </w:rPr>
      <w:drawing>
        <wp:anchor distT="0" distB="0" distL="114300" distR="114300" simplePos="0" relativeHeight="251658240" behindDoc="1" locked="1" layoutInCell="1" allowOverlap="1" wp14:anchorId="4D8EC501" wp14:editId="7928A594">
          <wp:simplePos x="0" y="0"/>
          <wp:positionH relativeFrom="page">
            <wp:align>right</wp:align>
          </wp:positionH>
          <wp:positionV relativeFrom="page">
            <wp:align>bottom</wp:align>
          </wp:positionV>
          <wp:extent cx="4406400" cy="375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emf"/>
                  <pic:cNvPicPr/>
                </pic:nvPicPr>
                <pic:blipFill rotWithShape="1">
                  <a:blip r:embed="rId1">
                    <a:extLst>
                      <a:ext uri="{28A0092B-C50C-407E-A947-70E740481C1C}">
                        <a14:useLocalDpi xmlns:a14="http://schemas.microsoft.com/office/drawing/2010/main" val="0"/>
                      </a:ext>
                    </a:extLst>
                  </a:blip>
                  <a:srcRect r="43581" b="48874"/>
                  <a:stretch/>
                </pic:blipFill>
                <pic:spPr bwMode="auto">
                  <a:xfrm>
                    <a:off x="0" y="0"/>
                    <a:ext cx="4406400" cy="375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3CB5FED" w:rsidRPr="003B14A2">
      <w:rPr>
        <w:b/>
        <w:bCs/>
      </w:rPr>
      <w:t>Legal &amp; General Assurance Society Limited.</w:t>
    </w:r>
    <w:r w:rsidR="63CB5FED" w:rsidRPr="00D567CD">
      <w:t xml:space="preserve"> Registered in England and Wales No. 00166055. Registered office: One Coleman Street, London EC2R 5AA.  </w:t>
    </w:r>
    <w:r w:rsidR="003B14A2">
      <w:br/>
    </w:r>
    <w:r w:rsidR="63CB5FED" w:rsidRPr="00D567CD">
      <w:t>We are authorised by the Prudential Regulation Authority and regulated by the Financial Conduct Authority and the Prudential Regulation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BE7C" w14:textId="77777777" w:rsidR="00D567CD" w:rsidRDefault="00D567CD">
    <w:pPr>
      <w:pStyle w:val="Footer"/>
    </w:pPr>
    <w:r w:rsidRPr="003B14A2">
      <w:rPr>
        <w:b/>
        <w:bCs/>
      </w:rPr>
      <w:t>Legal &amp; General Assurance Society Limited.</w:t>
    </w:r>
    <w:r w:rsidRPr="00D567CD">
      <w:t xml:space="preserve"> Registered in England and Wales No. 00166055. Registered </w:t>
    </w:r>
    <w:r w:rsidR="003B14A2" w:rsidRPr="00D567CD">
      <w:t>office</w:t>
    </w:r>
    <w:r w:rsidRPr="00D567CD">
      <w:t xml:space="preserve">: One Coleman Street, London EC2R 5AA.  </w:t>
    </w:r>
    <w:r w:rsidR="00EE3332">
      <w:br/>
    </w:r>
    <w:r w:rsidRPr="00D567CD">
      <w:t>We are authorised by the Prudential Regulation Authority and regulated by the Financial Conduct Authority and the Prudential Regulation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9B8DA" w14:textId="77777777" w:rsidR="00A36169" w:rsidRDefault="00A36169" w:rsidP="002D4B24">
      <w:pPr>
        <w:spacing w:line="240" w:lineRule="auto"/>
      </w:pPr>
      <w:r>
        <w:separator/>
      </w:r>
    </w:p>
  </w:footnote>
  <w:footnote w:type="continuationSeparator" w:id="0">
    <w:p w14:paraId="6BC46D37" w14:textId="77777777" w:rsidR="00A36169" w:rsidRDefault="00A36169" w:rsidP="002D4B24">
      <w:pPr>
        <w:spacing w:line="240" w:lineRule="auto"/>
      </w:pPr>
      <w:r>
        <w:continuationSeparator/>
      </w:r>
    </w:p>
  </w:footnote>
  <w:footnote w:type="continuationNotice" w:id="1">
    <w:p w14:paraId="0A425F66" w14:textId="77777777" w:rsidR="00A36169" w:rsidRDefault="00A361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2E05" w14:textId="77777777" w:rsidR="00F700D0" w:rsidRDefault="00F70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3B0F" w14:textId="516C1CC9" w:rsidR="00B70553" w:rsidRDefault="00B70553">
    <w:pPr>
      <w:pStyle w:val="Header"/>
    </w:pPr>
    <w:r>
      <w:rPr>
        <w:noProof/>
      </w:rPr>
      <mc:AlternateContent>
        <mc:Choice Requires="wps">
          <w:drawing>
            <wp:anchor distT="0" distB="0" distL="114300" distR="114300" simplePos="0" relativeHeight="251658242" behindDoc="0" locked="0" layoutInCell="0" allowOverlap="1" wp14:anchorId="3B993D70" wp14:editId="1CBE4298">
              <wp:simplePos x="0" y="0"/>
              <wp:positionH relativeFrom="page">
                <wp:posOffset>0</wp:posOffset>
              </wp:positionH>
              <wp:positionV relativeFrom="page">
                <wp:posOffset>190500</wp:posOffset>
              </wp:positionV>
              <wp:extent cx="7560310" cy="252095"/>
              <wp:effectExtent l="0" t="0" r="0" b="14605"/>
              <wp:wrapNone/>
              <wp:docPr id="3" name="MSIPCMd63d4463b7f33e31e30e8505" descr="{&quot;HashCode&quot;:554519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3E6CE" w14:textId="3FF5E615" w:rsidR="00B70553" w:rsidRPr="00B70553" w:rsidRDefault="00B70553" w:rsidP="00B70553">
                          <w:pPr>
                            <w:jc w:val="right"/>
                            <w:rPr>
                              <w:rFonts w:ascii="Arial" w:hAnsi="Arial" w:cs="Arial"/>
                              <w:color w:val="008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B993D70" id="_x0000_t202" coordsize="21600,21600" o:spt="202" path="m,l,21600r21600,l21600,xe">
              <v:stroke joinstyle="miter"/>
              <v:path gradientshapeok="t" o:connecttype="rect"/>
            </v:shapetype>
            <v:shape id="MSIPCMd63d4463b7f33e31e30e8505" o:spid="_x0000_s1026" type="#_x0000_t202" alt="{&quot;HashCode&quot;:5545190,&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" o:allowincell="f" filled="f" stroked="f" strokeweight=".5pt">
              <v:textbox inset=",0,20pt,0">
                <w:txbxContent>
                  <w:p w14:paraId="0DC3E6CE" w14:textId="3FF5E615" w:rsidR="00B70553" w:rsidRPr="00B70553" w:rsidRDefault="00B70553" w:rsidP="00B70553">
                    <w:pPr>
                      <w:jc w:val="right"/>
                      <w:rPr>
                        <w:rFonts w:ascii="Arial" w:hAnsi="Arial" w:cs="Arial"/>
                        <w:color w:val="008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6F7F" w14:textId="021FF862" w:rsidR="00E1349D" w:rsidRDefault="00B70553" w:rsidP="003A0FB6">
    <w:pPr>
      <w:pStyle w:val="Header"/>
      <w:spacing w:after="1920"/>
    </w:pPr>
    <w:r>
      <w:rPr>
        <w:noProof/>
      </w:rPr>
      <mc:AlternateContent>
        <mc:Choice Requires="wps">
          <w:drawing>
            <wp:anchor distT="0" distB="0" distL="114300" distR="114300" simplePos="0" relativeHeight="251658243" behindDoc="0" locked="0" layoutInCell="0" allowOverlap="1" wp14:anchorId="1F887037" wp14:editId="159C8C5D">
              <wp:simplePos x="0" y="0"/>
              <wp:positionH relativeFrom="page">
                <wp:posOffset>0</wp:posOffset>
              </wp:positionH>
              <wp:positionV relativeFrom="page">
                <wp:posOffset>190500</wp:posOffset>
              </wp:positionV>
              <wp:extent cx="7560310" cy="252095"/>
              <wp:effectExtent l="0" t="0" r="0" b="14605"/>
              <wp:wrapNone/>
              <wp:docPr id="4" name="MSIPCM38d74127a1f6927e7753f495" descr="{&quot;HashCode&quot;:554519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44DE4" w14:textId="578876FD" w:rsidR="00B70553" w:rsidRPr="00B70553" w:rsidRDefault="00B70553" w:rsidP="00B70553">
                          <w:pPr>
                            <w:jc w:val="right"/>
                            <w:rPr>
                              <w:rFonts w:ascii="Arial" w:hAnsi="Arial" w:cs="Arial"/>
                              <w:color w:val="008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F887037" id="_x0000_t202" coordsize="21600,21600" o:spt="202" path="m,l,21600r21600,l21600,xe">
              <v:stroke joinstyle="miter"/>
              <v:path gradientshapeok="t" o:connecttype="rect"/>
            </v:shapetype>
            <v:shape id="MSIPCM38d74127a1f6927e7753f495" o:spid="_x0000_s1027" type="#_x0000_t202" alt="{&quot;HashCode&quot;:5545190,&quot;Height&quot;:841.0,&quot;Width&quot;:595.0,&quot;Placement&quot;:&quot;Header&quot;,&quot;Index&quot;:&quot;FirstPage&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C5mRHusAIAAE0FAAAOAAAA&#10;AAAAAAAAAAAAAC4CAABkcnMvZTJvRG9jLnhtbFBLAQItABQABgAIAAAAIQCaN+zd3QAAAAcBAAAP&#10;AAAAAAAAAAAAAAAAAAoFAABkcnMvZG93bnJldi54bWxQSwUGAAAAAAQABADzAAAAFAYAAAAA&#10;" o:allowincell="f" filled="f" stroked="f" strokeweight=".5pt">
              <v:textbox inset=",0,20pt,0">
                <w:txbxContent>
                  <w:p w14:paraId="1AB44DE4" w14:textId="578876FD" w:rsidR="00B70553" w:rsidRPr="00B70553" w:rsidRDefault="00B70553" w:rsidP="00B70553">
                    <w:pPr>
                      <w:jc w:val="right"/>
                      <w:rPr>
                        <w:rFonts w:ascii="Arial" w:hAnsi="Arial" w:cs="Arial"/>
                        <w:color w:val="008000"/>
                      </w:rPr>
                    </w:pPr>
                  </w:p>
                </w:txbxContent>
              </v:textbox>
              <w10:wrap anchorx="page" anchory="page"/>
            </v:shape>
          </w:pict>
        </mc:Fallback>
      </mc:AlternateContent>
    </w:r>
    <w:r w:rsidR="00E1349D" w:rsidRPr="00E1349D">
      <w:rPr>
        <w:noProof/>
      </w:rPr>
      <w:drawing>
        <wp:anchor distT="0" distB="0" distL="114300" distR="114300" simplePos="0" relativeHeight="251658241" behindDoc="1" locked="0" layoutInCell="1" allowOverlap="1" wp14:anchorId="27652663" wp14:editId="6E7E751C">
          <wp:simplePos x="0" y="0"/>
          <wp:positionH relativeFrom="page">
            <wp:posOffset>6049010</wp:posOffset>
          </wp:positionH>
          <wp:positionV relativeFrom="page">
            <wp:posOffset>651510</wp:posOffset>
          </wp:positionV>
          <wp:extent cx="1004400" cy="748800"/>
          <wp:effectExtent l="0" t="0" r="5715" b="0"/>
          <wp:wrapNone/>
          <wp:docPr id="2" name="Picture 9">
            <a:extLst xmlns:a="http://schemas.openxmlformats.org/drawingml/2006/main">
              <a:ext uri="{FF2B5EF4-FFF2-40B4-BE49-F238E27FC236}">
                <a16:creationId xmlns:a16="http://schemas.microsoft.com/office/drawing/2014/main" id="{A1DEDA4D-B07F-453B-8939-957C995C5E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1DEDA4D-B07F-453B-8939-957C995C5EE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2CD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66F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9E5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0B5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2AC3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65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42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F029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69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B87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3398F"/>
    <w:multiLevelType w:val="hybridMultilevel"/>
    <w:tmpl w:val="30C8E858"/>
    <w:lvl w:ilvl="0" w:tplc="C788243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82E02"/>
    <w:multiLevelType w:val="hybridMultilevel"/>
    <w:tmpl w:val="87C034FC"/>
    <w:lvl w:ilvl="0" w:tplc="66C2AE70">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CA12D6"/>
    <w:multiLevelType w:val="hybridMultilevel"/>
    <w:tmpl w:val="885A8938"/>
    <w:lvl w:ilvl="0" w:tplc="C7D6E02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401D1"/>
    <w:multiLevelType w:val="hybridMultilevel"/>
    <w:tmpl w:val="CA22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D298B"/>
    <w:multiLevelType w:val="hybridMultilevel"/>
    <w:tmpl w:val="C4E0583E"/>
    <w:lvl w:ilvl="0" w:tplc="E500F13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749E3"/>
    <w:multiLevelType w:val="hybridMultilevel"/>
    <w:tmpl w:val="A92A20F4"/>
    <w:lvl w:ilvl="0" w:tplc="9A52B410">
      <w:start w:val="1"/>
      <w:numFmt w:val="bullet"/>
      <w:lvlText w:val="•"/>
      <w:lvlJc w:val="left"/>
      <w:pPr>
        <w:ind w:left="720" w:hanging="360"/>
      </w:pPr>
      <w:rPr>
        <w:rFonts w:ascii="Franklin Gothic Book" w:hAnsi="Franklin Gothic Book" w:hint="default"/>
      </w:rPr>
    </w:lvl>
    <w:lvl w:ilvl="1" w:tplc="7AE63C54">
      <w:start w:val="1"/>
      <w:numFmt w:val="bullet"/>
      <w:lvlText w:val="o"/>
      <w:lvlJc w:val="left"/>
      <w:pPr>
        <w:ind w:left="1440" w:hanging="360"/>
      </w:pPr>
      <w:rPr>
        <w:rFonts w:ascii="Courier New" w:hAnsi="Courier New" w:hint="default"/>
      </w:rPr>
    </w:lvl>
    <w:lvl w:ilvl="2" w:tplc="DC1A4BD4">
      <w:start w:val="1"/>
      <w:numFmt w:val="bullet"/>
      <w:lvlText w:val=""/>
      <w:lvlJc w:val="left"/>
      <w:pPr>
        <w:ind w:left="2160" w:hanging="360"/>
      </w:pPr>
      <w:rPr>
        <w:rFonts w:ascii="Wingdings" w:hAnsi="Wingdings" w:hint="default"/>
      </w:rPr>
    </w:lvl>
    <w:lvl w:ilvl="3" w:tplc="8166CA4C">
      <w:start w:val="1"/>
      <w:numFmt w:val="bullet"/>
      <w:lvlText w:val=""/>
      <w:lvlJc w:val="left"/>
      <w:pPr>
        <w:ind w:left="2880" w:hanging="360"/>
      </w:pPr>
      <w:rPr>
        <w:rFonts w:ascii="Symbol" w:hAnsi="Symbol" w:hint="default"/>
      </w:rPr>
    </w:lvl>
    <w:lvl w:ilvl="4" w:tplc="7A96401A">
      <w:start w:val="1"/>
      <w:numFmt w:val="bullet"/>
      <w:lvlText w:val="o"/>
      <w:lvlJc w:val="left"/>
      <w:pPr>
        <w:ind w:left="3600" w:hanging="360"/>
      </w:pPr>
      <w:rPr>
        <w:rFonts w:ascii="Courier New" w:hAnsi="Courier New" w:hint="default"/>
      </w:rPr>
    </w:lvl>
    <w:lvl w:ilvl="5" w:tplc="73BA3768">
      <w:start w:val="1"/>
      <w:numFmt w:val="bullet"/>
      <w:lvlText w:val=""/>
      <w:lvlJc w:val="left"/>
      <w:pPr>
        <w:ind w:left="4320" w:hanging="360"/>
      </w:pPr>
      <w:rPr>
        <w:rFonts w:ascii="Wingdings" w:hAnsi="Wingdings" w:hint="default"/>
      </w:rPr>
    </w:lvl>
    <w:lvl w:ilvl="6" w:tplc="F626B648">
      <w:start w:val="1"/>
      <w:numFmt w:val="bullet"/>
      <w:lvlText w:val=""/>
      <w:lvlJc w:val="left"/>
      <w:pPr>
        <w:ind w:left="5040" w:hanging="360"/>
      </w:pPr>
      <w:rPr>
        <w:rFonts w:ascii="Symbol" w:hAnsi="Symbol" w:hint="default"/>
      </w:rPr>
    </w:lvl>
    <w:lvl w:ilvl="7" w:tplc="962CC4CE">
      <w:start w:val="1"/>
      <w:numFmt w:val="bullet"/>
      <w:lvlText w:val="o"/>
      <w:lvlJc w:val="left"/>
      <w:pPr>
        <w:ind w:left="5760" w:hanging="360"/>
      </w:pPr>
      <w:rPr>
        <w:rFonts w:ascii="Courier New" w:hAnsi="Courier New" w:hint="default"/>
      </w:rPr>
    </w:lvl>
    <w:lvl w:ilvl="8" w:tplc="9CF260F6">
      <w:start w:val="1"/>
      <w:numFmt w:val="bullet"/>
      <w:lvlText w:val=""/>
      <w:lvlJc w:val="left"/>
      <w:pPr>
        <w:ind w:left="6480" w:hanging="360"/>
      </w:pPr>
      <w:rPr>
        <w:rFonts w:ascii="Wingdings" w:hAnsi="Wingdings" w:hint="default"/>
      </w:rPr>
    </w:lvl>
  </w:abstractNum>
  <w:abstractNum w:abstractNumId="16" w15:restartNumberingAfterBreak="0">
    <w:nsid w:val="7483153C"/>
    <w:multiLevelType w:val="hybridMultilevel"/>
    <w:tmpl w:val="CA7EF55A"/>
    <w:lvl w:ilvl="0" w:tplc="FFFFFFFF">
      <w:start w:val="1"/>
      <w:numFmt w:val="bullet"/>
      <w:pStyle w:val="BulletedTex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B5F14"/>
    <w:multiLevelType w:val="hybridMultilevel"/>
    <w:tmpl w:val="B64E5752"/>
    <w:lvl w:ilvl="0" w:tplc="59DA766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1"/>
  </w:num>
  <w:num w:numId="15">
    <w:abstractNumId w:val="10"/>
  </w:num>
  <w:num w:numId="16">
    <w:abstractNumId w:val="1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93"/>
    <w:rsid w:val="00002D3B"/>
    <w:rsid w:val="00003B90"/>
    <w:rsid w:val="00004035"/>
    <w:rsid w:val="000041BA"/>
    <w:rsid w:val="00004B1B"/>
    <w:rsid w:val="00004B4D"/>
    <w:rsid w:val="00010F2F"/>
    <w:rsid w:val="00011F59"/>
    <w:rsid w:val="00013768"/>
    <w:rsid w:val="000138FB"/>
    <w:rsid w:val="00013C13"/>
    <w:rsid w:val="00017A71"/>
    <w:rsid w:val="000208EE"/>
    <w:rsid w:val="000213F0"/>
    <w:rsid w:val="000241E6"/>
    <w:rsid w:val="000246DB"/>
    <w:rsid w:val="00025A95"/>
    <w:rsid w:val="000315F5"/>
    <w:rsid w:val="00031EB0"/>
    <w:rsid w:val="00032803"/>
    <w:rsid w:val="00033904"/>
    <w:rsid w:val="000349BD"/>
    <w:rsid w:val="00035632"/>
    <w:rsid w:val="00037DF6"/>
    <w:rsid w:val="00037ED4"/>
    <w:rsid w:val="00042391"/>
    <w:rsid w:val="000438A8"/>
    <w:rsid w:val="00045646"/>
    <w:rsid w:val="00046F57"/>
    <w:rsid w:val="000478F5"/>
    <w:rsid w:val="00047FB4"/>
    <w:rsid w:val="000602AA"/>
    <w:rsid w:val="0006037C"/>
    <w:rsid w:val="00060A2B"/>
    <w:rsid w:val="00060E4B"/>
    <w:rsid w:val="00063759"/>
    <w:rsid w:val="00064F64"/>
    <w:rsid w:val="00065E8E"/>
    <w:rsid w:val="000678D8"/>
    <w:rsid w:val="00072354"/>
    <w:rsid w:val="00072FA3"/>
    <w:rsid w:val="0007434A"/>
    <w:rsid w:val="00074842"/>
    <w:rsid w:val="00074F1D"/>
    <w:rsid w:val="00080E3D"/>
    <w:rsid w:val="00081C25"/>
    <w:rsid w:val="00085BF9"/>
    <w:rsid w:val="00086876"/>
    <w:rsid w:val="000872C5"/>
    <w:rsid w:val="00087FF9"/>
    <w:rsid w:val="00090E84"/>
    <w:rsid w:val="00091A65"/>
    <w:rsid w:val="00096C39"/>
    <w:rsid w:val="00097793"/>
    <w:rsid w:val="000A0F08"/>
    <w:rsid w:val="000A675F"/>
    <w:rsid w:val="000A6858"/>
    <w:rsid w:val="000B1CED"/>
    <w:rsid w:val="000B2486"/>
    <w:rsid w:val="000B3B6A"/>
    <w:rsid w:val="000B3E32"/>
    <w:rsid w:val="000B7F5F"/>
    <w:rsid w:val="000C1995"/>
    <w:rsid w:val="000C3645"/>
    <w:rsid w:val="000C4263"/>
    <w:rsid w:val="000C5083"/>
    <w:rsid w:val="000D0A86"/>
    <w:rsid w:val="000D18F0"/>
    <w:rsid w:val="000D281C"/>
    <w:rsid w:val="000D3E6F"/>
    <w:rsid w:val="000D46DE"/>
    <w:rsid w:val="000D6557"/>
    <w:rsid w:val="000D6603"/>
    <w:rsid w:val="000D6FE4"/>
    <w:rsid w:val="000E0E56"/>
    <w:rsid w:val="000E1525"/>
    <w:rsid w:val="000E1EB5"/>
    <w:rsid w:val="000E3163"/>
    <w:rsid w:val="000E4D05"/>
    <w:rsid w:val="000F11AA"/>
    <w:rsid w:val="000F17E8"/>
    <w:rsid w:val="000F1A7A"/>
    <w:rsid w:val="000F1BB5"/>
    <w:rsid w:val="000F3486"/>
    <w:rsid w:val="000F3E0C"/>
    <w:rsid w:val="000F55B9"/>
    <w:rsid w:val="000F7B55"/>
    <w:rsid w:val="001000F0"/>
    <w:rsid w:val="00103047"/>
    <w:rsid w:val="00103907"/>
    <w:rsid w:val="00103CEE"/>
    <w:rsid w:val="0010588B"/>
    <w:rsid w:val="00105A3B"/>
    <w:rsid w:val="00105AB9"/>
    <w:rsid w:val="00107295"/>
    <w:rsid w:val="001120D5"/>
    <w:rsid w:val="00112AF9"/>
    <w:rsid w:val="00113F4D"/>
    <w:rsid w:val="00114416"/>
    <w:rsid w:val="001151A7"/>
    <w:rsid w:val="001163E8"/>
    <w:rsid w:val="00116584"/>
    <w:rsid w:val="00117F33"/>
    <w:rsid w:val="00122279"/>
    <w:rsid w:val="00122ACD"/>
    <w:rsid w:val="00124408"/>
    <w:rsid w:val="001277A8"/>
    <w:rsid w:val="00131D28"/>
    <w:rsid w:val="00132A2A"/>
    <w:rsid w:val="0013652B"/>
    <w:rsid w:val="00136A11"/>
    <w:rsid w:val="00136E85"/>
    <w:rsid w:val="001428BB"/>
    <w:rsid w:val="00150437"/>
    <w:rsid w:val="001520CC"/>
    <w:rsid w:val="001544F7"/>
    <w:rsid w:val="00156FA8"/>
    <w:rsid w:val="00157E17"/>
    <w:rsid w:val="00163F3D"/>
    <w:rsid w:val="00164890"/>
    <w:rsid w:val="00172F6F"/>
    <w:rsid w:val="00173402"/>
    <w:rsid w:val="00180079"/>
    <w:rsid w:val="00181488"/>
    <w:rsid w:val="00185CC8"/>
    <w:rsid w:val="001863F8"/>
    <w:rsid w:val="001869D7"/>
    <w:rsid w:val="00186ABE"/>
    <w:rsid w:val="001908DD"/>
    <w:rsid w:val="001910BD"/>
    <w:rsid w:val="00192F2C"/>
    <w:rsid w:val="00194E53"/>
    <w:rsid w:val="00195035"/>
    <w:rsid w:val="0019533A"/>
    <w:rsid w:val="00195CC9"/>
    <w:rsid w:val="001968F4"/>
    <w:rsid w:val="00196E8C"/>
    <w:rsid w:val="001A2487"/>
    <w:rsid w:val="001A2E96"/>
    <w:rsid w:val="001A47A2"/>
    <w:rsid w:val="001A4A22"/>
    <w:rsid w:val="001B06F8"/>
    <w:rsid w:val="001B1CDE"/>
    <w:rsid w:val="001D19EC"/>
    <w:rsid w:val="001D405E"/>
    <w:rsid w:val="001D53FB"/>
    <w:rsid w:val="001D64DE"/>
    <w:rsid w:val="001D6DBB"/>
    <w:rsid w:val="001E17C5"/>
    <w:rsid w:val="001E3084"/>
    <w:rsid w:val="001E7B34"/>
    <w:rsid w:val="001E7FBE"/>
    <w:rsid w:val="001F40F0"/>
    <w:rsid w:val="001F6194"/>
    <w:rsid w:val="002007C1"/>
    <w:rsid w:val="00204399"/>
    <w:rsid w:val="00204CB4"/>
    <w:rsid w:val="00205F5A"/>
    <w:rsid w:val="00207350"/>
    <w:rsid w:val="002078F4"/>
    <w:rsid w:val="00207ADD"/>
    <w:rsid w:val="002112EB"/>
    <w:rsid w:val="00212C75"/>
    <w:rsid w:val="002148F7"/>
    <w:rsid w:val="002215A3"/>
    <w:rsid w:val="00221903"/>
    <w:rsid w:val="00222151"/>
    <w:rsid w:val="00227A3F"/>
    <w:rsid w:val="002355DF"/>
    <w:rsid w:val="00243760"/>
    <w:rsid w:val="00244434"/>
    <w:rsid w:val="00246396"/>
    <w:rsid w:val="0025269D"/>
    <w:rsid w:val="0025437B"/>
    <w:rsid w:val="002579BE"/>
    <w:rsid w:val="002610FA"/>
    <w:rsid w:val="00262699"/>
    <w:rsid w:val="0026618A"/>
    <w:rsid w:val="00267681"/>
    <w:rsid w:val="00271C63"/>
    <w:rsid w:val="00271FF6"/>
    <w:rsid w:val="002722CC"/>
    <w:rsid w:val="002726FB"/>
    <w:rsid w:val="00275587"/>
    <w:rsid w:val="00275A20"/>
    <w:rsid w:val="00275C16"/>
    <w:rsid w:val="002778D5"/>
    <w:rsid w:val="00280103"/>
    <w:rsid w:val="002802CC"/>
    <w:rsid w:val="00281510"/>
    <w:rsid w:val="00286563"/>
    <w:rsid w:val="00286658"/>
    <w:rsid w:val="00286BD7"/>
    <w:rsid w:val="00287705"/>
    <w:rsid w:val="00290352"/>
    <w:rsid w:val="00290872"/>
    <w:rsid w:val="002928BE"/>
    <w:rsid w:val="002952B8"/>
    <w:rsid w:val="00295D0F"/>
    <w:rsid w:val="002A4B26"/>
    <w:rsid w:val="002A6E13"/>
    <w:rsid w:val="002B0B6A"/>
    <w:rsid w:val="002B18EC"/>
    <w:rsid w:val="002B2D3A"/>
    <w:rsid w:val="002B349C"/>
    <w:rsid w:val="002B74C2"/>
    <w:rsid w:val="002C1697"/>
    <w:rsid w:val="002C2CC7"/>
    <w:rsid w:val="002C3296"/>
    <w:rsid w:val="002C35CA"/>
    <w:rsid w:val="002C49BB"/>
    <w:rsid w:val="002C54DB"/>
    <w:rsid w:val="002D1D2C"/>
    <w:rsid w:val="002D33CD"/>
    <w:rsid w:val="002D35B5"/>
    <w:rsid w:val="002D4B24"/>
    <w:rsid w:val="002D63A4"/>
    <w:rsid w:val="002E025F"/>
    <w:rsid w:val="002E2C5F"/>
    <w:rsid w:val="002E4EFE"/>
    <w:rsid w:val="002E5797"/>
    <w:rsid w:val="002F34AE"/>
    <w:rsid w:val="002F5A02"/>
    <w:rsid w:val="002F7749"/>
    <w:rsid w:val="002F7D05"/>
    <w:rsid w:val="003019F1"/>
    <w:rsid w:val="00303593"/>
    <w:rsid w:val="00305926"/>
    <w:rsid w:val="00305D5E"/>
    <w:rsid w:val="003063F6"/>
    <w:rsid w:val="00313CE9"/>
    <w:rsid w:val="0031444E"/>
    <w:rsid w:val="003155EA"/>
    <w:rsid w:val="00317FAF"/>
    <w:rsid w:val="00322A2A"/>
    <w:rsid w:val="00323DD6"/>
    <w:rsid w:val="00323F9B"/>
    <w:rsid w:val="00332F0C"/>
    <w:rsid w:val="00336E38"/>
    <w:rsid w:val="00344B6E"/>
    <w:rsid w:val="00345341"/>
    <w:rsid w:val="003469B9"/>
    <w:rsid w:val="00346EA7"/>
    <w:rsid w:val="0035135A"/>
    <w:rsid w:val="00351731"/>
    <w:rsid w:val="00354280"/>
    <w:rsid w:val="0035455D"/>
    <w:rsid w:val="00355A54"/>
    <w:rsid w:val="00357791"/>
    <w:rsid w:val="00360D36"/>
    <w:rsid w:val="003630E6"/>
    <w:rsid w:val="00363C89"/>
    <w:rsid w:val="0036526F"/>
    <w:rsid w:val="00365BA4"/>
    <w:rsid w:val="003714E2"/>
    <w:rsid w:val="00371CC4"/>
    <w:rsid w:val="00373B88"/>
    <w:rsid w:val="0037537D"/>
    <w:rsid w:val="003755A4"/>
    <w:rsid w:val="003759C2"/>
    <w:rsid w:val="00376039"/>
    <w:rsid w:val="003761FD"/>
    <w:rsid w:val="003809C1"/>
    <w:rsid w:val="00381533"/>
    <w:rsid w:val="00381F5E"/>
    <w:rsid w:val="00384500"/>
    <w:rsid w:val="00393738"/>
    <w:rsid w:val="003A03F0"/>
    <w:rsid w:val="003A0FB6"/>
    <w:rsid w:val="003A2687"/>
    <w:rsid w:val="003A4611"/>
    <w:rsid w:val="003A4C9C"/>
    <w:rsid w:val="003A6DD9"/>
    <w:rsid w:val="003B0630"/>
    <w:rsid w:val="003B14A2"/>
    <w:rsid w:val="003B3563"/>
    <w:rsid w:val="003B4182"/>
    <w:rsid w:val="003B4BBE"/>
    <w:rsid w:val="003C08A0"/>
    <w:rsid w:val="003C0984"/>
    <w:rsid w:val="003C1BEE"/>
    <w:rsid w:val="003C29AD"/>
    <w:rsid w:val="003C35A8"/>
    <w:rsid w:val="003C4297"/>
    <w:rsid w:val="003C66F5"/>
    <w:rsid w:val="003C69EF"/>
    <w:rsid w:val="003C76AE"/>
    <w:rsid w:val="003D1B7E"/>
    <w:rsid w:val="003D3D5F"/>
    <w:rsid w:val="003D7997"/>
    <w:rsid w:val="003E0252"/>
    <w:rsid w:val="003E0B5C"/>
    <w:rsid w:val="003E5B3A"/>
    <w:rsid w:val="003E71C0"/>
    <w:rsid w:val="003F04EA"/>
    <w:rsid w:val="003F453E"/>
    <w:rsid w:val="004020DC"/>
    <w:rsid w:val="00402E13"/>
    <w:rsid w:val="004052A4"/>
    <w:rsid w:val="004053A6"/>
    <w:rsid w:val="00411764"/>
    <w:rsid w:val="00413E72"/>
    <w:rsid w:val="00413F79"/>
    <w:rsid w:val="00416BA5"/>
    <w:rsid w:val="0042491A"/>
    <w:rsid w:val="00426713"/>
    <w:rsid w:val="00435400"/>
    <w:rsid w:val="004448D6"/>
    <w:rsid w:val="00445349"/>
    <w:rsid w:val="004462A8"/>
    <w:rsid w:val="00446F52"/>
    <w:rsid w:val="00447981"/>
    <w:rsid w:val="00447CAF"/>
    <w:rsid w:val="00452439"/>
    <w:rsid w:val="00452AD7"/>
    <w:rsid w:val="0045453D"/>
    <w:rsid w:val="0046222A"/>
    <w:rsid w:val="00465E83"/>
    <w:rsid w:val="0046744F"/>
    <w:rsid w:val="0047291C"/>
    <w:rsid w:val="00477C62"/>
    <w:rsid w:val="00481190"/>
    <w:rsid w:val="00481AEA"/>
    <w:rsid w:val="00481F99"/>
    <w:rsid w:val="00482CAA"/>
    <w:rsid w:val="00485688"/>
    <w:rsid w:val="00490849"/>
    <w:rsid w:val="00492762"/>
    <w:rsid w:val="004961F3"/>
    <w:rsid w:val="00496C0E"/>
    <w:rsid w:val="004A0CD9"/>
    <w:rsid w:val="004A1CFF"/>
    <w:rsid w:val="004A32F3"/>
    <w:rsid w:val="004A4580"/>
    <w:rsid w:val="004A4680"/>
    <w:rsid w:val="004A4792"/>
    <w:rsid w:val="004A5472"/>
    <w:rsid w:val="004A6224"/>
    <w:rsid w:val="004B1046"/>
    <w:rsid w:val="004B2E1D"/>
    <w:rsid w:val="004B3683"/>
    <w:rsid w:val="004B6A7C"/>
    <w:rsid w:val="004B6D3D"/>
    <w:rsid w:val="004B70C9"/>
    <w:rsid w:val="004C18C5"/>
    <w:rsid w:val="004C3C32"/>
    <w:rsid w:val="004C3D8B"/>
    <w:rsid w:val="004D3A1A"/>
    <w:rsid w:val="004D7A9E"/>
    <w:rsid w:val="004E02BA"/>
    <w:rsid w:val="004E076D"/>
    <w:rsid w:val="004E1EF5"/>
    <w:rsid w:val="004E2713"/>
    <w:rsid w:val="004E5597"/>
    <w:rsid w:val="004E55FA"/>
    <w:rsid w:val="004E5A71"/>
    <w:rsid w:val="004E5F99"/>
    <w:rsid w:val="004F32F5"/>
    <w:rsid w:val="004F337D"/>
    <w:rsid w:val="004F4C8A"/>
    <w:rsid w:val="005006DB"/>
    <w:rsid w:val="00500D07"/>
    <w:rsid w:val="00502FA7"/>
    <w:rsid w:val="005041B7"/>
    <w:rsid w:val="00504852"/>
    <w:rsid w:val="00504A48"/>
    <w:rsid w:val="005065FF"/>
    <w:rsid w:val="00506F08"/>
    <w:rsid w:val="00507038"/>
    <w:rsid w:val="00507B78"/>
    <w:rsid w:val="00510967"/>
    <w:rsid w:val="005157EF"/>
    <w:rsid w:val="00516195"/>
    <w:rsid w:val="00523490"/>
    <w:rsid w:val="0052499C"/>
    <w:rsid w:val="00525793"/>
    <w:rsid w:val="005267D9"/>
    <w:rsid w:val="00526CFB"/>
    <w:rsid w:val="005273CC"/>
    <w:rsid w:val="005275FF"/>
    <w:rsid w:val="005276ED"/>
    <w:rsid w:val="00531884"/>
    <w:rsid w:val="00532B69"/>
    <w:rsid w:val="005342F2"/>
    <w:rsid w:val="005358F7"/>
    <w:rsid w:val="0053722A"/>
    <w:rsid w:val="00543FB1"/>
    <w:rsid w:val="00544D6D"/>
    <w:rsid w:val="00550889"/>
    <w:rsid w:val="0055365C"/>
    <w:rsid w:val="00554CBE"/>
    <w:rsid w:val="005559C5"/>
    <w:rsid w:val="00555DD2"/>
    <w:rsid w:val="00561BEA"/>
    <w:rsid w:val="005626AA"/>
    <w:rsid w:val="005649BB"/>
    <w:rsid w:val="00565BD8"/>
    <w:rsid w:val="005669B4"/>
    <w:rsid w:val="00571DE1"/>
    <w:rsid w:val="00573706"/>
    <w:rsid w:val="00573D0A"/>
    <w:rsid w:val="0058309F"/>
    <w:rsid w:val="00583DE6"/>
    <w:rsid w:val="00585800"/>
    <w:rsid w:val="00585F10"/>
    <w:rsid w:val="00585F4B"/>
    <w:rsid w:val="00587025"/>
    <w:rsid w:val="0058796E"/>
    <w:rsid w:val="00590E98"/>
    <w:rsid w:val="00597793"/>
    <w:rsid w:val="005979AC"/>
    <w:rsid w:val="00597E6F"/>
    <w:rsid w:val="005A1F24"/>
    <w:rsid w:val="005A3950"/>
    <w:rsid w:val="005A44C0"/>
    <w:rsid w:val="005A508B"/>
    <w:rsid w:val="005A5634"/>
    <w:rsid w:val="005A72DF"/>
    <w:rsid w:val="005A7652"/>
    <w:rsid w:val="005B0118"/>
    <w:rsid w:val="005B0443"/>
    <w:rsid w:val="005B0C89"/>
    <w:rsid w:val="005B2A00"/>
    <w:rsid w:val="005B4CE2"/>
    <w:rsid w:val="005B61A5"/>
    <w:rsid w:val="005C028A"/>
    <w:rsid w:val="005C15E3"/>
    <w:rsid w:val="005C2D5C"/>
    <w:rsid w:val="005C359D"/>
    <w:rsid w:val="005C3CFE"/>
    <w:rsid w:val="005C621B"/>
    <w:rsid w:val="005D0B21"/>
    <w:rsid w:val="005D2A7B"/>
    <w:rsid w:val="005D3E29"/>
    <w:rsid w:val="005D5524"/>
    <w:rsid w:val="005D64C9"/>
    <w:rsid w:val="005E0EA1"/>
    <w:rsid w:val="005E147E"/>
    <w:rsid w:val="005E4557"/>
    <w:rsid w:val="005E5836"/>
    <w:rsid w:val="005F206F"/>
    <w:rsid w:val="005F2D0B"/>
    <w:rsid w:val="005F3341"/>
    <w:rsid w:val="005F38DC"/>
    <w:rsid w:val="005F50BC"/>
    <w:rsid w:val="005F51A3"/>
    <w:rsid w:val="005F67B3"/>
    <w:rsid w:val="005F6802"/>
    <w:rsid w:val="00600CDB"/>
    <w:rsid w:val="00601B98"/>
    <w:rsid w:val="00604829"/>
    <w:rsid w:val="00604969"/>
    <w:rsid w:val="00610C2C"/>
    <w:rsid w:val="00613B4C"/>
    <w:rsid w:val="0061599F"/>
    <w:rsid w:val="00620E2E"/>
    <w:rsid w:val="006219D7"/>
    <w:rsid w:val="00621C9E"/>
    <w:rsid w:val="006305F6"/>
    <w:rsid w:val="00635B0F"/>
    <w:rsid w:val="006414EC"/>
    <w:rsid w:val="0064165F"/>
    <w:rsid w:val="00641865"/>
    <w:rsid w:val="00642577"/>
    <w:rsid w:val="00643261"/>
    <w:rsid w:val="0064509E"/>
    <w:rsid w:val="006472F0"/>
    <w:rsid w:val="006474AD"/>
    <w:rsid w:val="00651BCA"/>
    <w:rsid w:val="00653258"/>
    <w:rsid w:val="00653B3E"/>
    <w:rsid w:val="0065415B"/>
    <w:rsid w:val="00654B47"/>
    <w:rsid w:val="00663039"/>
    <w:rsid w:val="00663D1C"/>
    <w:rsid w:val="006703D4"/>
    <w:rsid w:val="00672114"/>
    <w:rsid w:val="00672223"/>
    <w:rsid w:val="0067294B"/>
    <w:rsid w:val="00672A07"/>
    <w:rsid w:val="00672C15"/>
    <w:rsid w:val="00674B6B"/>
    <w:rsid w:val="00675011"/>
    <w:rsid w:val="00675398"/>
    <w:rsid w:val="00676F21"/>
    <w:rsid w:val="0068132E"/>
    <w:rsid w:val="0068271A"/>
    <w:rsid w:val="006828BA"/>
    <w:rsid w:val="006832D2"/>
    <w:rsid w:val="00687983"/>
    <w:rsid w:val="00690551"/>
    <w:rsid w:val="006912DF"/>
    <w:rsid w:val="00691E15"/>
    <w:rsid w:val="006920FC"/>
    <w:rsid w:val="00692751"/>
    <w:rsid w:val="00694F7B"/>
    <w:rsid w:val="00696E64"/>
    <w:rsid w:val="006A4EEB"/>
    <w:rsid w:val="006A5BB0"/>
    <w:rsid w:val="006A6CDA"/>
    <w:rsid w:val="006A7C53"/>
    <w:rsid w:val="006B0B4F"/>
    <w:rsid w:val="006B14CC"/>
    <w:rsid w:val="006B2436"/>
    <w:rsid w:val="006B3353"/>
    <w:rsid w:val="006C241B"/>
    <w:rsid w:val="006C5306"/>
    <w:rsid w:val="006C6B61"/>
    <w:rsid w:val="006C73AB"/>
    <w:rsid w:val="006D0406"/>
    <w:rsid w:val="006D0C71"/>
    <w:rsid w:val="006D0E0E"/>
    <w:rsid w:val="006D1967"/>
    <w:rsid w:val="006D77A1"/>
    <w:rsid w:val="006E14CA"/>
    <w:rsid w:val="006E4933"/>
    <w:rsid w:val="006E53B2"/>
    <w:rsid w:val="006E6134"/>
    <w:rsid w:val="006E79EB"/>
    <w:rsid w:val="006F34AD"/>
    <w:rsid w:val="006F39FC"/>
    <w:rsid w:val="006F3F0B"/>
    <w:rsid w:val="00700CF3"/>
    <w:rsid w:val="0070363D"/>
    <w:rsid w:val="00706371"/>
    <w:rsid w:val="00710788"/>
    <w:rsid w:val="007130C8"/>
    <w:rsid w:val="00713DE2"/>
    <w:rsid w:val="0071460E"/>
    <w:rsid w:val="00716212"/>
    <w:rsid w:val="00716CD6"/>
    <w:rsid w:val="00716D16"/>
    <w:rsid w:val="007207CB"/>
    <w:rsid w:val="00723331"/>
    <w:rsid w:val="00723EA8"/>
    <w:rsid w:val="007250DD"/>
    <w:rsid w:val="0072635F"/>
    <w:rsid w:val="00726D83"/>
    <w:rsid w:val="00731005"/>
    <w:rsid w:val="00733090"/>
    <w:rsid w:val="007341D6"/>
    <w:rsid w:val="00737823"/>
    <w:rsid w:val="00737A01"/>
    <w:rsid w:val="00737F2F"/>
    <w:rsid w:val="00743478"/>
    <w:rsid w:val="0074413E"/>
    <w:rsid w:val="00745019"/>
    <w:rsid w:val="00745A48"/>
    <w:rsid w:val="007503A1"/>
    <w:rsid w:val="00752B82"/>
    <w:rsid w:val="00753982"/>
    <w:rsid w:val="00755220"/>
    <w:rsid w:val="00757A55"/>
    <w:rsid w:val="007618B0"/>
    <w:rsid w:val="00765B59"/>
    <w:rsid w:val="00772EAC"/>
    <w:rsid w:val="00773F2B"/>
    <w:rsid w:val="00775369"/>
    <w:rsid w:val="00780BAA"/>
    <w:rsid w:val="00785320"/>
    <w:rsid w:val="00785967"/>
    <w:rsid w:val="007904A0"/>
    <w:rsid w:val="00791DF6"/>
    <w:rsid w:val="00794A53"/>
    <w:rsid w:val="007A32B9"/>
    <w:rsid w:val="007A41F7"/>
    <w:rsid w:val="007A5BFC"/>
    <w:rsid w:val="007B3597"/>
    <w:rsid w:val="007C0729"/>
    <w:rsid w:val="007C1738"/>
    <w:rsid w:val="007C4DE7"/>
    <w:rsid w:val="007C7D32"/>
    <w:rsid w:val="007D10B9"/>
    <w:rsid w:val="007D1DCC"/>
    <w:rsid w:val="007D21A5"/>
    <w:rsid w:val="007D63B3"/>
    <w:rsid w:val="007D7F7B"/>
    <w:rsid w:val="007E29B2"/>
    <w:rsid w:val="007E3B23"/>
    <w:rsid w:val="007E6E49"/>
    <w:rsid w:val="007F2B3D"/>
    <w:rsid w:val="007F46B7"/>
    <w:rsid w:val="007F6CBD"/>
    <w:rsid w:val="008055DC"/>
    <w:rsid w:val="008057D8"/>
    <w:rsid w:val="00810D19"/>
    <w:rsid w:val="008117F8"/>
    <w:rsid w:val="00812349"/>
    <w:rsid w:val="00812C72"/>
    <w:rsid w:val="00812D08"/>
    <w:rsid w:val="00812EB6"/>
    <w:rsid w:val="0081337C"/>
    <w:rsid w:val="008141F1"/>
    <w:rsid w:val="008151B4"/>
    <w:rsid w:val="008160AE"/>
    <w:rsid w:val="008177D8"/>
    <w:rsid w:val="00817942"/>
    <w:rsid w:val="00817A22"/>
    <w:rsid w:val="00820576"/>
    <w:rsid w:val="00821C4C"/>
    <w:rsid w:val="00822FBC"/>
    <w:rsid w:val="00823E30"/>
    <w:rsid w:val="00825AFE"/>
    <w:rsid w:val="00831CC2"/>
    <w:rsid w:val="00834145"/>
    <w:rsid w:val="00836157"/>
    <w:rsid w:val="00836ED2"/>
    <w:rsid w:val="00836FD4"/>
    <w:rsid w:val="00841FF2"/>
    <w:rsid w:val="008455F3"/>
    <w:rsid w:val="00846B01"/>
    <w:rsid w:val="008533FE"/>
    <w:rsid w:val="008562DF"/>
    <w:rsid w:val="00856BC5"/>
    <w:rsid w:val="008575F8"/>
    <w:rsid w:val="00861A85"/>
    <w:rsid w:val="00861EFC"/>
    <w:rsid w:val="0086711D"/>
    <w:rsid w:val="00867860"/>
    <w:rsid w:val="00867EDF"/>
    <w:rsid w:val="008759EF"/>
    <w:rsid w:val="00877F61"/>
    <w:rsid w:val="00881F74"/>
    <w:rsid w:val="0088217A"/>
    <w:rsid w:val="00882407"/>
    <w:rsid w:val="00884083"/>
    <w:rsid w:val="008852C6"/>
    <w:rsid w:val="0088681C"/>
    <w:rsid w:val="00887559"/>
    <w:rsid w:val="00887637"/>
    <w:rsid w:val="00887B8C"/>
    <w:rsid w:val="00890473"/>
    <w:rsid w:val="0089488E"/>
    <w:rsid w:val="00894A65"/>
    <w:rsid w:val="008952B1"/>
    <w:rsid w:val="00896525"/>
    <w:rsid w:val="008972CC"/>
    <w:rsid w:val="008A0E5E"/>
    <w:rsid w:val="008A1B5D"/>
    <w:rsid w:val="008A580C"/>
    <w:rsid w:val="008A63CA"/>
    <w:rsid w:val="008A7849"/>
    <w:rsid w:val="008B240E"/>
    <w:rsid w:val="008B2D90"/>
    <w:rsid w:val="008B515C"/>
    <w:rsid w:val="008B64E4"/>
    <w:rsid w:val="008C01F5"/>
    <w:rsid w:val="008C179D"/>
    <w:rsid w:val="008C4DA3"/>
    <w:rsid w:val="008C64BD"/>
    <w:rsid w:val="008C7139"/>
    <w:rsid w:val="008D2462"/>
    <w:rsid w:val="008D33BE"/>
    <w:rsid w:val="008D68A1"/>
    <w:rsid w:val="008D6AE7"/>
    <w:rsid w:val="008E670D"/>
    <w:rsid w:val="008F005E"/>
    <w:rsid w:val="008F59BC"/>
    <w:rsid w:val="00900F66"/>
    <w:rsid w:val="00903A08"/>
    <w:rsid w:val="0090614D"/>
    <w:rsid w:val="00906F56"/>
    <w:rsid w:val="00907AED"/>
    <w:rsid w:val="00910387"/>
    <w:rsid w:val="00912390"/>
    <w:rsid w:val="00915FCD"/>
    <w:rsid w:val="009204E7"/>
    <w:rsid w:val="00920DB9"/>
    <w:rsid w:val="009263D1"/>
    <w:rsid w:val="009274D0"/>
    <w:rsid w:val="009314F5"/>
    <w:rsid w:val="009318CD"/>
    <w:rsid w:val="00932221"/>
    <w:rsid w:val="00934089"/>
    <w:rsid w:val="00935DE6"/>
    <w:rsid w:val="00937564"/>
    <w:rsid w:val="009405CD"/>
    <w:rsid w:val="00942E21"/>
    <w:rsid w:val="009430DF"/>
    <w:rsid w:val="00944C03"/>
    <w:rsid w:val="0094600B"/>
    <w:rsid w:val="00947828"/>
    <w:rsid w:val="00951548"/>
    <w:rsid w:val="0095184F"/>
    <w:rsid w:val="009525C5"/>
    <w:rsid w:val="00952D8C"/>
    <w:rsid w:val="00956E04"/>
    <w:rsid w:val="009633B0"/>
    <w:rsid w:val="009634CA"/>
    <w:rsid w:val="00965978"/>
    <w:rsid w:val="00970F03"/>
    <w:rsid w:val="00971ED2"/>
    <w:rsid w:val="009730D2"/>
    <w:rsid w:val="00973F2C"/>
    <w:rsid w:val="009847E5"/>
    <w:rsid w:val="009920D5"/>
    <w:rsid w:val="00995826"/>
    <w:rsid w:val="009A0736"/>
    <w:rsid w:val="009A3F51"/>
    <w:rsid w:val="009A445F"/>
    <w:rsid w:val="009A7466"/>
    <w:rsid w:val="009B0F81"/>
    <w:rsid w:val="009B15FF"/>
    <w:rsid w:val="009B2D22"/>
    <w:rsid w:val="009B4CB5"/>
    <w:rsid w:val="009B7786"/>
    <w:rsid w:val="009C01AD"/>
    <w:rsid w:val="009C03E2"/>
    <w:rsid w:val="009C237E"/>
    <w:rsid w:val="009C3C78"/>
    <w:rsid w:val="009C44FC"/>
    <w:rsid w:val="009C722D"/>
    <w:rsid w:val="009D2BCD"/>
    <w:rsid w:val="009D54F7"/>
    <w:rsid w:val="009D69BE"/>
    <w:rsid w:val="009E1451"/>
    <w:rsid w:val="009E1E5F"/>
    <w:rsid w:val="009E2944"/>
    <w:rsid w:val="009E6EB7"/>
    <w:rsid w:val="009E7763"/>
    <w:rsid w:val="009F02D4"/>
    <w:rsid w:val="009F1A2A"/>
    <w:rsid w:val="009F3043"/>
    <w:rsid w:val="009F45A6"/>
    <w:rsid w:val="009F577C"/>
    <w:rsid w:val="009F6AA3"/>
    <w:rsid w:val="009F7BD7"/>
    <w:rsid w:val="009F7D6D"/>
    <w:rsid w:val="009F7FDB"/>
    <w:rsid w:val="00A0138E"/>
    <w:rsid w:val="00A0181E"/>
    <w:rsid w:val="00A0238A"/>
    <w:rsid w:val="00A023BC"/>
    <w:rsid w:val="00A024E0"/>
    <w:rsid w:val="00A03DD9"/>
    <w:rsid w:val="00A0522B"/>
    <w:rsid w:val="00A11B81"/>
    <w:rsid w:val="00A123F1"/>
    <w:rsid w:val="00A12807"/>
    <w:rsid w:val="00A15AC1"/>
    <w:rsid w:val="00A17C2A"/>
    <w:rsid w:val="00A20BF2"/>
    <w:rsid w:val="00A2243A"/>
    <w:rsid w:val="00A255CB"/>
    <w:rsid w:val="00A32A2E"/>
    <w:rsid w:val="00A35C84"/>
    <w:rsid w:val="00A36169"/>
    <w:rsid w:val="00A41706"/>
    <w:rsid w:val="00A41C03"/>
    <w:rsid w:val="00A4411C"/>
    <w:rsid w:val="00A4424A"/>
    <w:rsid w:val="00A47152"/>
    <w:rsid w:val="00A479EA"/>
    <w:rsid w:val="00A600EC"/>
    <w:rsid w:val="00A60C10"/>
    <w:rsid w:val="00A619C7"/>
    <w:rsid w:val="00A62E5B"/>
    <w:rsid w:val="00A64EF4"/>
    <w:rsid w:val="00A740FE"/>
    <w:rsid w:val="00A76BCC"/>
    <w:rsid w:val="00A82FFD"/>
    <w:rsid w:val="00A83C8F"/>
    <w:rsid w:val="00A8538C"/>
    <w:rsid w:val="00A85D1D"/>
    <w:rsid w:val="00A85EE3"/>
    <w:rsid w:val="00A86064"/>
    <w:rsid w:val="00A86068"/>
    <w:rsid w:val="00A86A9F"/>
    <w:rsid w:val="00A9141C"/>
    <w:rsid w:val="00A91977"/>
    <w:rsid w:val="00A92C00"/>
    <w:rsid w:val="00A9306F"/>
    <w:rsid w:val="00A951FF"/>
    <w:rsid w:val="00A96842"/>
    <w:rsid w:val="00A97B41"/>
    <w:rsid w:val="00AA0AD0"/>
    <w:rsid w:val="00AA35E5"/>
    <w:rsid w:val="00AA72B5"/>
    <w:rsid w:val="00AB1B26"/>
    <w:rsid w:val="00AB2CD2"/>
    <w:rsid w:val="00AC5090"/>
    <w:rsid w:val="00AC6357"/>
    <w:rsid w:val="00AD0FE0"/>
    <w:rsid w:val="00AD19E8"/>
    <w:rsid w:val="00AD1EB6"/>
    <w:rsid w:val="00AD34A4"/>
    <w:rsid w:val="00AD630B"/>
    <w:rsid w:val="00AD684B"/>
    <w:rsid w:val="00AD74A5"/>
    <w:rsid w:val="00AE2B70"/>
    <w:rsid w:val="00AE2BC4"/>
    <w:rsid w:val="00AE2E61"/>
    <w:rsid w:val="00AE3170"/>
    <w:rsid w:val="00AF008B"/>
    <w:rsid w:val="00AF4A5D"/>
    <w:rsid w:val="00AF58BE"/>
    <w:rsid w:val="00AF5CE3"/>
    <w:rsid w:val="00AF5E0E"/>
    <w:rsid w:val="00AF741F"/>
    <w:rsid w:val="00AF78F4"/>
    <w:rsid w:val="00B004C0"/>
    <w:rsid w:val="00B01678"/>
    <w:rsid w:val="00B01A96"/>
    <w:rsid w:val="00B02023"/>
    <w:rsid w:val="00B044E9"/>
    <w:rsid w:val="00B049EA"/>
    <w:rsid w:val="00B05DEA"/>
    <w:rsid w:val="00B06C41"/>
    <w:rsid w:val="00B06E1D"/>
    <w:rsid w:val="00B0750B"/>
    <w:rsid w:val="00B125B2"/>
    <w:rsid w:val="00B15F28"/>
    <w:rsid w:val="00B17029"/>
    <w:rsid w:val="00B20EFA"/>
    <w:rsid w:val="00B21320"/>
    <w:rsid w:val="00B2436E"/>
    <w:rsid w:val="00B24D79"/>
    <w:rsid w:val="00B2556F"/>
    <w:rsid w:val="00B25C43"/>
    <w:rsid w:val="00B260AB"/>
    <w:rsid w:val="00B277E2"/>
    <w:rsid w:val="00B31755"/>
    <w:rsid w:val="00B325CC"/>
    <w:rsid w:val="00B32C0F"/>
    <w:rsid w:val="00B3518C"/>
    <w:rsid w:val="00B377DB"/>
    <w:rsid w:val="00B40116"/>
    <w:rsid w:val="00B405A5"/>
    <w:rsid w:val="00B40A4E"/>
    <w:rsid w:val="00B42C76"/>
    <w:rsid w:val="00B4383D"/>
    <w:rsid w:val="00B46BDD"/>
    <w:rsid w:val="00B474A2"/>
    <w:rsid w:val="00B5185E"/>
    <w:rsid w:val="00B52D4E"/>
    <w:rsid w:val="00B53357"/>
    <w:rsid w:val="00B53672"/>
    <w:rsid w:val="00B55B1D"/>
    <w:rsid w:val="00B62865"/>
    <w:rsid w:val="00B629DC"/>
    <w:rsid w:val="00B63973"/>
    <w:rsid w:val="00B70553"/>
    <w:rsid w:val="00B72849"/>
    <w:rsid w:val="00B83B1B"/>
    <w:rsid w:val="00B8673D"/>
    <w:rsid w:val="00B942EE"/>
    <w:rsid w:val="00B967A4"/>
    <w:rsid w:val="00B9695D"/>
    <w:rsid w:val="00B96DB1"/>
    <w:rsid w:val="00BA04C3"/>
    <w:rsid w:val="00BA449F"/>
    <w:rsid w:val="00BA59ED"/>
    <w:rsid w:val="00BA70FB"/>
    <w:rsid w:val="00BB561A"/>
    <w:rsid w:val="00BB6430"/>
    <w:rsid w:val="00BC064C"/>
    <w:rsid w:val="00BC115A"/>
    <w:rsid w:val="00BC28A4"/>
    <w:rsid w:val="00BC375A"/>
    <w:rsid w:val="00BC4FEB"/>
    <w:rsid w:val="00BC7827"/>
    <w:rsid w:val="00BD0380"/>
    <w:rsid w:val="00BD0FC1"/>
    <w:rsid w:val="00BD132F"/>
    <w:rsid w:val="00BD1A07"/>
    <w:rsid w:val="00BD1A26"/>
    <w:rsid w:val="00BD2037"/>
    <w:rsid w:val="00BD5938"/>
    <w:rsid w:val="00BD5B93"/>
    <w:rsid w:val="00BD5E81"/>
    <w:rsid w:val="00BD6499"/>
    <w:rsid w:val="00BD7088"/>
    <w:rsid w:val="00BE02F1"/>
    <w:rsid w:val="00BE0AA2"/>
    <w:rsid w:val="00BE380B"/>
    <w:rsid w:val="00BE3D33"/>
    <w:rsid w:val="00BE6913"/>
    <w:rsid w:val="00BF255F"/>
    <w:rsid w:val="00BF2F86"/>
    <w:rsid w:val="00BF335D"/>
    <w:rsid w:val="00BF3664"/>
    <w:rsid w:val="00BF4849"/>
    <w:rsid w:val="00C10269"/>
    <w:rsid w:val="00C11706"/>
    <w:rsid w:val="00C117FF"/>
    <w:rsid w:val="00C12B42"/>
    <w:rsid w:val="00C13890"/>
    <w:rsid w:val="00C14484"/>
    <w:rsid w:val="00C14F69"/>
    <w:rsid w:val="00C15250"/>
    <w:rsid w:val="00C21725"/>
    <w:rsid w:val="00C242A3"/>
    <w:rsid w:val="00C244FF"/>
    <w:rsid w:val="00C273D7"/>
    <w:rsid w:val="00C33E9E"/>
    <w:rsid w:val="00C352AE"/>
    <w:rsid w:val="00C36A95"/>
    <w:rsid w:val="00C4014C"/>
    <w:rsid w:val="00C40B5C"/>
    <w:rsid w:val="00C40F78"/>
    <w:rsid w:val="00C44557"/>
    <w:rsid w:val="00C454FE"/>
    <w:rsid w:val="00C52713"/>
    <w:rsid w:val="00C54044"/>
    <w:rsid w:val="00C56E71"/>
    <w:rsid w:val="00C575EE"/>
    <w:rsid w:val="00C60A99"/>
    <w:rsid w:val="00C6296D"/>
    <w:rsid w:val="00C6332A"/>
    <w:rsid w:val="00C651CA"/>
    <w:rsid w:val="00C7007F"/>
    <w:rsid w:val="00C72214"/>
    <w:rsid w:val="00C74216"/>
    <w:rsid w:val="00C80FE4"/>
    <w:rsid w:val="00C82F43"/>
    <w:rsid w:val="00C83463"/>
    <w:rsid w:val="00C858E3"/>
    <w:rsid w:val="00C86ABB"/>
    <w:rsid w:val="00C90240"/>
    <w:rsid w:val="00C934FF"/>
    <w:rsid w:val="00C9493D"/>
    <w:rsid w:val="00C96971"/>
    <w:rsid w:val="00CA0767"/>
    <w:rsid w:val="00CA1C01"/>
    <w:rsid w:val="00CA3EB6"/>
    <w:rsid w:val="00CA56C1"/>
    <w:rsid w:val="00CA710A"/>
    <w:rsid w:val="00CA7496"/>
    <w:rsid w:val="00CB03A0"/>
    <w:rsid w:val="00CB1A67"/>
    <w:rsid w:val="00CB224C"/>
    <w:rsid w:val="00CB5050"/>
    <w:rsid w:val="00CB7F97"/>
    <w:rsid w:val="00CC09C4"/>
    <w:rsid w:val="00CC0B6C"/>
    <w:rsid w:val="00CC10F2"/>
    <w:rsid w:val="00CC1162"/>
    <w:rsid w:val="00CC34DE"/>
    <w:rsid w:val="00CC4D5B"/>
    <w:rsid w:val="00CC5653"/>
    <w:rsid w:val="00CC5C5E"/>
    <w:rsid w:val="00CC7763"/>
    <w:rsid w:val="00CD0145"/>
    <w:rsid w:val="00CD03A8"/>
    <w:rsid w:val="00CD0D84"/>
    <w:rsid w:val="00CD272F"/>
    <w:rsid w:val="00CE2514"/>
    <w:rsid w:val="00CE600A"/>
    <w:rsid w:val="00CE78A5"/>
    <w:rsid w:val="00CF00E7"/>
    <w:rsid w:val="00CF0487"/>
    <w:rsid w:val="00CF2E73"/>
    <w:rsid w:val="00CF4C72"/>
    <w:rsid w:val="00CF5413"/>
    <w:rsid w:val="00CF6013"/>
    <w:rsid w:val="00CF7FAC"/>
    <w:rsid w:val="00D004B2"/>
    <w:rsid w:val="00D00C4E"/>
    <w:rsid w:val="00D01382"/>
    <w:rsid w:val="00D01F86"/>
    <w:rsid w:val="00D02E1D"/>
    <w:rsid w:val="00D0427E"/>
    <w:rsid w:val="00D125C4"/>
    <w:rsid w:val="00D12F52"/>
    <w:rsid w:val="00D12FB1"/>
    <w:rsid w:val="00D13750"/>
    <w:rsid w:val="00D139C0"/>
    <w:rsid w:val="00D141BF"/>
    <w:rsid w:val="00D1583C"/>
    <w:rsid w:val="00D174E5"/>
    <w:rsid w:val="00D209C7"/>
    <w:rsid w:val="00D20DBB"/>
    <w:rsid w:val="00D212AA"/>
    <w:rsid w:val="00D224AC"/>
    <w:rsid w:val="00D23E68"/>
    <w:rsid w:val="00D23F52"/>
    <w:rsid w:val="00D25899"/>
    <w:rsid w:val="00D2697B"/>
    <w:rsid w:val="00D30CA4"/>
    <w:rsid w:val="00D32AF5"/>
    <w:rsid w:val="00D3404F"/>
    <w:rsid w:val="00D35BB6"/>
    <w:rsid w:val="00D37301"/>
    <w:rsid w:val="00D45289"/>
    <w:rsid w:val="00D46388"/>
    <w:rsid w:val="00D46D97"/>
    <w:rsid w:val="00D53F50"/>
    <w:rsid w:val="00D54533"/>
    <w:rsid w:val="00D554A1"/>
    <w:rsid w:val="00D559B9"/>
    <w:rsid w:val="00D56154"/>
    <w:rsid w:val="00D567CD"/>
    <w:rsid w:val="00D56BEB"/>
    <w:rsid w:val="00D56FA3"/>
    <w:rsid w:val="00D61B5E"/>
    <w:rsid w:val="00D62825"/>
    <w:rsid w:val="00D632F6"/>
    <w:rsid w:val="00D642B9"/>
    <w:rsid w:val="00D6478C"/>
    <w:rsid w:val="00D64997"/>
    <w:rsid w:val="00D65D12"/>
    <w:rsid w:val="00D67DB6"/>
    <w:rsid w:val="00D70231"/>
    <w:rsid w:val="00D75425"/>
    <w:rsid w:val="00D76931"/>
    <w:rsid w:val="00D77741"/>
    <w:rsid w:val="00D80312"/>
    <w:rsid w:val="00D8447C"/>
    <w:rsid w:val="00D84734"/>
    <w:rsid w:val="00D84F50"/>
    <w:rsid w:val="00D868B1"/>
    <w:rsid w:val="00D8754D"/>
    <w:rsid w:val="00D960A5"/>
    <w:rsid w:val="00DA2998"/>
    <w:rsid w:val="00DA2E2E"/>
    <w:rsid w:val="00DA2EDD"/>
    <w:rsid w:val="00DA3103"/>
    <w:rsid w:val="00DA3EA8"/>
    <w:rsid w:val="00DA4D44"/>
    <w:rsid w:val="00DA4D7B"/>
    <w:rsid w:val="00DA63E0"/>
    <w:rsid w:val="00DA63E7"/>
    <w:rsid w:val="00DA7DE4"/>
    <w:rsid w:val="00DB1000"/>
    <w:rsid w:val="00DB1D8D"/>
    <w:rsid w:val="00DB448F"/>
    <w:rsid w:val="00DC0012"/>
    <w:rsid w:val="00DC0B25"/>
    <w:rsid w:val="00DC4E07"/>
    <w:rsid w:val="00DC7B0D"/>
    <w:rsid w:val="00DD10B5"/>
    <w:rsid w:val="00DD5C26"/>
    <w:rsid w:val="00DD6238"/>
    <w:rsid w:val="00DE3D09"/>
    <w:rsid w:val="00DE54B1"/>
    <w:rsid w:val="00DE5B1F"/>
    <w:rsid w:val="00DE6BB1"/>
    <w:rsid w:val="00DE7C6C"/>
    <w:rsid w:val="00DF0297"/>
    <w:rsid w:val="00DF2460"/>
    <w:rsid w:val="00DF393D"/>
    <w:rsid w:val="00DF4F8C"/>
    <w:rsid w:val="00DF6A63"/>
    <w:rsid w:val="00E017D2"/>
    <w:rsid w:val="00E037F9"/>
    <w:rsid w:val="00E0434A"/>
    <w:rsid w:val="00E04C6D"/>
    <w:rsid w:val="00E04E88"/>
    <w:rsid w:val="00E0621F"/>
    <w:rsid w:val="00E074DC"/>
    <w:rsid w:val="00E1349D"/>
    <w:rsid w:val="00E13F66"/>
    <w:rsid w:val="00E152A4"/>
    <w:rsid w:val="00E201FE"/>
    <w:rsid w:val="00E207F7"/>
    <w:rsid w:val="00E21BE0"/>
    <w:rsid w:val="00E2316A"/>
    <w:rsid w:val="00E245FC"/>
    <w:rsid w:val="00E268D6"/>
    <w:rsid w:val="00E33C76"/>
    <w:rsid w:val="00E37509"/>
    <w:rsid w:val="00E37523"/>
    <w:rsid w:val="00E42364"/>
    <w:rsid w:val="00E43556"/>
    <w:rsid w:val="00E45D42"/>
    <w:rsid w:val="00E47C9B"/>
    <w:rsid w:val="00E47E1F"/>
    <w:rsid w:val="00E51BE3"/>
    <w:rsid w:val="00E54A40"/>
    <w:rsid w:val="00E61C64"/>
    <w:rsid w:val="00E61E4F"/>
    <w:rsid w:val="00E63436"/>
    <w:rsid w:val="00E65CB2"/>
    <w:rsid w:val="00E663BF"/>
    <w:rsid w:val="00E664D9"/>
    <w:rsid w:val="00E6651D"/>
    <w:rsid w:val="00E6665F"/>
    <w:rsid w:val="00E6774D"/>
    <w:rsid w:val="00E76CDD"/>
    <w:rsid w:val="00E827AE"/>
    <w:rsid w:val="00E8420F"/>
    <w:rsid w:val="00E863E5"/>
    <w:rsid w:val="00E87F51"/>
    <w:rsid w:val="00E90BCC"/>
    <w:rsid w:val="00E9375D"/>
    <w:rsid w:val="00E938F8"/>
    <w:rsid w:val="00E9703E"/>
    <w:rsid w:val="00EA11B7"/>
    <w:rsid w:val="00EA2099"/>
    <w:rsid w:val="00EA6768"/>
    <w:rsid w:val="00EA7297"/>
    <w:rsid w:val="00EB00ED"/>
    <w:rsid w:val="00EB06D2"/>
    <w:rsid w:val="00EB2340"/>
    <w:rsid w:val="00EB6D92"/>
    <w:rsid w:val="00EC0817"/>
    <w:rsid w:val="00EC0F04"/>
    <w:rsid w:val="00EC1E99"/>
    <w:rsid w:val="00EC3134"/>
    <w:rsid w:val="00EC4932"/>
    <w:rsid w:val="00ED2075"/>
    <w:rsid w:val="00ED4ACC"/>
    <w:rsid w:val="00ED530B"/>
    <w:rsid w:val="00EE3332"/>
    <w:rsid w:val="00EE35B1"/>
    <w:rsid w:val="00EE748D"/>
    <w:rsid w:val="00EF551D"/>
    <w:rsid w:val="00EF6304"/>
    <w:rsid w:val="00EF64BF"/>
    <w:rsid w:val="00F015B4"/>
    <w:rsid w:val="00F05E7A"/>
    <w:rsid w:val="00F068FD"/>
    <w:rsid w:val="00F07CA9"/>
    <w:rsid w:val="00F17E5F"/>
    <w:rsid w:val="00F2266C"/>
    <w:rsid w:val="00F22A42"/>
    <w:rsid w:val="00F23F79"/>
    <w:rsid w:val="00F26BED"/>
    <w:rsid w:val="00F26C40"/>
    <w:rsid w:val="00F303DE"/>
    <w:rsid w:val="00F30B6F"/>
    <w:rsid w:val="00F34FEF"/>
    <w:rsid w:val="00F35783"/>
    <w:rsid w:val="00F37B9C"/>
    <w:rsid w:val="00F42F33"/>
    <w:rsid w:val="00F4604A"/>
    <w:rsid w:val="00F46E45"/>
    <w:rsid w:val="00F524D4"/>
    <w:rsid w:val="00F531B6"/>
    <w:rsid w:val="00F575BD"/>
    <w:rsid w:val="00F60904"/>
    <w:rsid w:val="00F700D0"/>
    <w:rsid w:val="00F74719"/>
    <w:rsid w:val="00F761B1"/>
    <w:rsid w:val="00F776AB"/>
    <w:rsid w:val="00F814F7"/>
    <w:rsid w:val="00F819D2"/>
    <w:rsid w:val="00F824A2"/>
    <w:rsid w:val="00F8485D"/>
    <w:rsid w:val="00F91312"/>
    <w:rsid w:val="00F949E2"/>
    <w:rsid w:val="00F97DE2"/>
    <w:rsid w:val="00FA0F3A"/>
    <w:rsid w:val="00FA2AF7"/>
    <w:rsid w:val="00FA4930"/>
    <w:rsid w:val="00FB1093"/>
    <w:rsid w:val="00FB35DB"/>
    <w:rsid w:val="00FB498D"/>
    <w:rsid w:val="00FB516B"/>
    <w:rsid w:val="00FB63EF"/>
    <w:rsid w:val="00FC0081"/>
    <w:rsid w:val="00FC0706"/>
    <w:rsid w:val="00FC0E1A"/>
    <w:rsid w:val="00FC482F"/>
    <w:rsid w:val="00FC573C"/>
    <w:rsid w:val="00FD20CA"/>
    <w:rsid w:val="00FD28E9"/>
    <w:rsid w:val="00FD2DEF"/>
    <w:rsid w:val="00FD3DB5"/>
    <w:rsid w:val="00FD7D50"/>
    <w:rsid w:val="00FE25E8"/>
    <w:rsid w:val="00FE3275"/>
    <w:rsid w:val="00FE3369"/>
    <w:rsid w:val="00FE72F2"/>
    <w:rsid w:val="00FF05B7"/>
    <w:rsid w:val="0287C00A"/>
    <w:rsid w:val="04C7C757"/>
    <w:rsid w:val="05DA3FD2"/>
    <w:rsid w:val="05E6C5CD"/>
    <w:rsid w:val="06124258"/>
    <w:rsid w:val="0758235A"/>
    <w:rsid w:val="08430A84"/>
    <w:rsid w:val="086A244C"/>
    <w:rsid w:val="08ABCD83"/>
    <w:rsid w:val="08B4F038"/>
    <w:rsid w:val="09D86384"/>
    <w:rsid w:val="0A59B18D"/>
    <w:rsid w:val="0D4EFC50"/>
    <w:rsid w:val="0DA13CA4"/>
    <w:rsid w:val="0DDAED04"/>
    <w:rsid w:val="0E3C0969"/>
    <w:rsid w:val="101297DA"/>
    <w:rsid w:val="1314D83C"/>
    <w:rsid w:val="13436B51"/>
    <w:rsid w:val="13B1EB0C"/>
    <w:rsid w:val="13C30DC9"/>
    <w:rsid w:val="13E4C22A"/>
    <w:rsid w:val="14D1663F"/>
    <w:rsid w:val="16DF8358"/>
    <w:rsid w:val="19268F3E"/>
    <w:rsid w:val="1B78B0ED"/>
    <w:rsid w:val="1E1061EF"/>
    <w:rsid w:val="22921529"/>
    <w:rsid w:val="22BDABCD"/>
    <w:rsid w:val="23F72EFD"/>
    <w:rsid w:val="25D6C75D"/>
    <w:rsid w:val="2B7578D6"/>
    <w:rsid w:val="2C5EEEBD"/>
    <w:rsid w:val="2DF8EE1E"/>
    <w:rsid w:val="2F05D96E"/>
    <w:rsid w:val="2F49D879"/>
    <w:rsid w:val="317AF8B0"/>
    <w:rsid w:val="33919FB9"/>
    <w:rsid w:val="339F54C5"/>
    <w:rsid w:val="365E6B41"/>
    <w:rsid w:val="39465B6A"/>
    <w:rsid w:val="3D36C741"/>
    <w:rsid w:val="3DEC15B8"/>
    <w:rsid w:val="3EC522B5"/>
    <w:rsid w:val="3EE3A44F"/>
    <w:rsid w:val="3F985144"/>
    <w:rsid w:val="4014F4C7"/>
    <w:rsid w:val="404385E0"/>
    <w:rsid w:val="4121E017"/>
    <w:rsid w:val="4195354E"/>
    <w:rsid w:val="426E531E"/>
    <w:rsid w:val="45BCFEA1"/>
    <w:rsid w:val="45CAB3AD"/>
    <w:rsid w:val="4691AACF"/>
    <w:rsid w:val="47C2B1A9"/>
    <w:rsid w:val="4A959DBD"/>
    <w:rsid w:val="4BA50073"/>
    <w:rsid w:val="4BC0232D"/>
    <w:rsid w:val="4D2444DD"/>
    <w:rsid w:val="4DE57125"/>
    <w:rsid w:val="4EC29FA1"/>
    <w:rsid w:val="50E1E0D0"/>
    <w:rsid w:val="5113F1AA"/>
    <w:rsid w:val="511A2ED9"/>
    <w:rsid w:val="5162A383"/>
    <w:rsid w:val="5385AEEB"/>
    <w:rsid w:val="53F9A3EB"/>
    <w:rsid w:val="54A510A4"/>
    <w:rsid w:val="561FCC1C"/>
    <w:rsid w:val="57C17479"/>
    <w:rsid w:val="595D44DA"/>
    <w:rsid w:val="597C935A"/>
    <w:rsid w:val="5AD66129"/>
    <w:rsid w:val="5E6637D9"/>
    <w:rsid w:val="5E9FCAE3"/>
    <w:rsid w:val="6078E9EA"/>
    <w:rsid w:val="6188D79E"/>
    <w:rsid w:val="619C526C"/>
    <w:rsid w:val="62DFDF77"/>
    <w:rsid w:val="63CB5FED"/>
    <w:rsid w:val="6432A54C"/>
    <w:rsid w:val="66CCD52A"/>
    <w:rsid w:val="679305FB"/>
    <w:rsid w:val="67A8B138"/>
    <w:rsid w:val="6862ACD5"/>
    <w:rsid w:val="6AE03AB5"/>
    <w:rsid w:val="6F40C2DD"/>
    <w:rsid w:val="6FC65005"/>
    <w:rsid w:val="718C8E32"/>
    <w:rsid w:val="71AC7E17"/>
    <w:rsid w:val="7279C235"/>
    <w:rsid w:val="72969D94"/>
    <w:rsid w:val="73F4E580"/>
    <w:rsid w:val="77011C57"/>
    <w:rsid w:val="77B9CD24"/>
    <w:rsid w:val="796B354A"/>
    <w:rsid w:val="79827100"/>
    <w:rsid w:val="79C8EFA6"/>
    <w:rsid w:val="7A4AFEA7"/>
    <w:rsid w:val="7CF7DDA5"/>
    <w:rsid w:val="7D9D1DF4"/>
    <w:rsid w:val="7E93AE06"/>
    <w:rsid w:val="7F963E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A222DC"/>
  <w15:chartTrackingRefBased/>
  <w15:docId w15:val="{F4E08579-E370-4A1E-A0DB-11C454BE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B6"/>
    <w:pPr>
      <w:spacing w:after="0" w:line="250" w:lineRule="auto"/>
    </w:pPr>
    <w:rPr>
      <w:color w:val="333333" w:themeColor="text2"/>
      <w:sz w:val="20"/>
    </w:rPr>
  </w:style>
  <w:style w:type="paragraph" w:styleId="Heading1">
    <w:name w:val="heading 1"/>
    <w:basedOn w:val="Normal"/>
    <w:next w:val="Normal"/>
    <w:link w:val="Heading1Char"/>
    <w:uiPriority w:val="9"/>
    <w:qFormat/>
    <w:rsid w:val="003A0FB6"/>
    <w:pPr>
      <w:keepNext/>
      <w:keepLines/>
      <w:spacing w:before="240" w:after="120"/>
      <w:outlineLvl w:val="0"/>
    </w:pPr>
    <w:rPr>
      <w:rFonts w:asciiTheme="majorHAnsi" w:eastAsiaTheme="majorEastAsia" w:hAnsiTheme="majorHAnsi" w:cstheme="majorBidi"/>
      <w:b/>
      <w:color w:val="0076D6" w:themeColor="accent1"/>
      <w:sz w:val="40"/>
      <w:szCs w:val="32"/>
    </w:rPr>
  </w:style>
  <w:style w:type="paragraph" w:styleId="Heading2">
    <w:name w:val="heading 2"/>
    <w:basedOn w:val="Normal"/>
    <w:next w:val="Normal"/>
    <w:link w:val="Heading2Char"/>
    <w:uiPriority w:val="9"/>
    <w:unhideWhenUsed/>
    <w:qFormat/>
    <w:rsid w:val="003A0FB6"/>
    <w:pPr>
      <w:keepNext/>
      <w:keepLines/>
      <w:spacing w:after="120"/>
      <w:outlineLvl w:val="1"/>
    </w:pPr>
    <w:rPr>
      <w:rFonts w:asciiTheme="majorHAnsi" w:eastAsiaTheme="majorEastAsia" w:hAnsiTheme="majorHAnsi" w:cstheme="majorBidi"/>
      <w:b/>
      <w:color w:val="0076D6"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24"/>
    <w:pPr>
      <w:tabs>
        <w:tab w:val="center" w:pos="4513"/>
        <w:tab w:val="right" w:pos="9026"/>
      </w:tabs>
      <w:spacing w:line="240" w:lineRule="auto"/>
    </w:pPr>
  </w:style>
  <w:style w:type="character" w:customStyle="1" w:styleId="HeaderChar">
    <w:name w:val="Header Char"/>
    <w:basedOn w:val="DefaultParagraphFont"/>
    <w:link w:val="Header"/>
    <w:uiPriority w:val="99"/>
    <w:rsid w:val="002D4B24"/>
  </w:style>
  <w:style w:type="paragraph" w:styleId="Footer">
    <w:name w:val="footer"/>
    <w:basedOn w:val="Normal"/>
    <w:link w:val="FooterChar"/>
    <w:uiPriority w:val="99"/>
    <w:unhideWhenUsed/>
    <w:rsid w:val="00D567CD"/>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D567CD"/>
    <w:rPr>
      <w:color w:val="333333" w:themeColor="text2"/>
      <w:sz w:val="14"/>
    </w:rPr>
  </w:style>
  <w:style w:type="table" w:styleId="TableGrid">
    <w:name w:val="Table Grid"/>
    <w:basedOn w:val="TableNormal"/>
    <w:uiPriority w:val="39"/>
    <w:rsid w:val="002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ueText">
    <w:name w:val="Bold Blue Text"/>
    <w:basedOn w:val="Normal"/>
    <w:qFormat/>
    <w:rsid w:val="00D567CD"/>
    <w:rPr>
      <w:b/>
      <w:color w:val="0076D6" w:themeColor="accent1"/>
    </w:rPr>
  </w:style>
  <w:style w:type="paragraph" w:styleId="BodyText">
    <w:name w:val="Body Text"/>
    <w:basedOn w:val="Normal"/>
    <w:link w:val="BodyTextChar"/>
    <w:uiPriority w:val="99"/>
    <w:unhideWhenUsed/>
    <w:rsid w:val="00EE3332"/>
  </w:style>
  <w:style w:type="character" w:customStyle="1" w:styleId="BodyTextChar">
    <w:name w:val="Body Text Char"/>
    <w:basedOn w:val="DefaultParagraphFont"/>
    <w:link w:val="BodyText"/>
    <w:uiPriority w:val="99"/>
    <w:rsid w:val="00EE3332"/>
    <w:rPr>
      <w:color w:val="333333" w:themeColor="text2"/>
      <w:sz w:val="17"/>
    </w:rPr>
  </w:style>
  <w:style w:type="paragraph" w:customStyle="1" w:styleId="BulletedText">
    <w:name w:val="Bulleted Text"/>
    <w:basedOn w:val="Normal"/>
    <w:qFormat/>
    <w:rsid w:val="003A0FB6"/>
    <w:pPr>
      <w:numPr>
        <w:numId w:val="13"/>
      </w:numPr>
      <w:ind w:left="454" w:hanging="454"/>
    </w:pPr>
  </w:style>
  <w:style w:type="paragraph" w:customStyle="1" w:styleId="NumberedText">
    <w:name w:val="Numbered Text"/>
    <w:basedOn w:val="Normal"/>
    <w:qFormat/>
    <w:rsid w:val="00AD1EB6"/>
    <w:pPr>
      <w:numPr>
        <w:numId w:val="14"/>
      </w:numPr>
      <w:ind w:left="454" w:hanging="454"/>
    </w:pPr>
  </w:style>
  <w:style w:type="paragraph" w:customStyle="1" w:styleId="BoldText">
    <w:name w:val="Bold Text"/>
    <w:basedOn w:val="Normal"/>
    <w:qFormat/>
    <w:rsid w:val="00004B4D"/>
    <w:rPr>
      <w:b/>
    </w:rPr>
  </w:style>
  <w:style w:type="character" w:customStyle="1" w:styleId="Heading1Char">
    <w:name w:val="Heading 1 Char"/>
    <w:basedOn w:val="DefaultParagraphFont"/>
    <w:link w:val="Heading1"/>
    <w:uiPriority w:val="9"/>
    <w:rsid w:val="003A0FB6"/>
    <w:rPr>
      <w:rFonts w:asciiTheme="majorHAnsi" w:eastAsiaTheme="majorEastAsia" w:hAnsiTheme="majorHAnsi" w:cstheme="majorBidi"/>
      <w:b/>
      <w:color w:val="0076D6" w:themeColor="accent1"/>
      <w:sz w:val="40"/>
      <w:szCs w:val="32"/>
    </w:rPr>
  </w:style>
  <w:style w:type="paragraph" w:customStyle="1" w:styleId="RNSDetails">
    <w:name w:val="RNS Details"/>
    <w:basedOn w:val="Normal"/>
    <w:qFormat/>
    <w:rsid w:val="003A0FB6"/>
    <w:rPr>
      <w:sz w:val="17"/>
    </w:rPr>
  </w:style>
  <w:style w:type="character" w:customStyle="1" w:styleId="Heading2Char">
    <w:name w:val="Heading 2 Char"/>
    <w:basedOn w:val="DefaultParagraphFont"/>
    <w:link w:val="Heading2"/>
    <w:uiPriority w:val="9"/>
    <w:rsid w:val="003A0FB6"/>
    <w:rPr>
      <w:rFonts w:asciiTheme="majorHAnsi" w:eastAsiaTheme="majorEastAsia" w:hAnsiTheme="majorHAnsi" w:cstheme="majorBidi"/>
      <w:b/>
      <w:color w:val="0076D6" w:themeColor="accent1"/>
      <w:sz w:val="28"/>
      <w:szCs w:val="26"/>
    </w:rPr>
  </w:style>
  <w:style w:type="paragraph" w:customStyle="1" w:styleId="QuotationText">
    <w:name w:val="Quotation Text"/>
    <w:basedOn w:val="Normal"/>
    <w:qFormat/>
    <w:rsid w:val="003063F6"/>
    <w:pPr>
      <w:tabs>
        <w:tab w:val="left" w:pos="113"/>
      </w:tabs>
      <w:spacing w:after="60"/>
      <w:ind w:left="113" w:hanging="113"/>
    </w:pPr>
    <w:rPr>
      <w:b/>
    </w:rPr>
  </w:style>
  <w:style w:type="paragraph" w:customStyle="1" w:styleId="QuotationAuthor">
    <w:name w:val="Quotation Author"/>
    <w:basedOn w:val="Normal"/>
    <w:qFormat/>
    <w:rsid w:val="003063F6"/>
    <w:pPr>
      <w:ind w:left="113"/>
    </w:pPr>
    <w:rPr>
      <w:b/>
      <w:color w:val="0076D6" w:themeColor="accent1"/>
    </w:rPr>
  </w:style>
  <w:style w:type="paragraph" w:styleId="FootnoteText">
    <w:name w:val="footnote text"/>
    <w:basedOn w:val="Normal"/>
    <w:link w:val="FootnoteTextChar"/>
    <w:uiPriority w:val="99"/>
    <w:semiHidden/>
    <w:unhideWhenUsed/>
    <w:rsid w:val="003063F6"/>
    <w:pPr>
      <w:spacing w:line="240" w:lineRule="auto"/>
    </w:pPr>
    <w:rPr>
      <w:szCs w:val="20"/>
    </w:rPr>
  </w:style>
  <w:style w:type="character" w:customStyle="1" w:styleId="FootnoteTextChar">
    <w:name w:val="Footnote Text Char"/>
    <w:basedOn w:val="DefaultParagraphFont"/>
    <w:link w:val="FootnoteText"/>
    <w:uiPriority w:val="99"/>
    <w:semiHidden/>
    <w:rsid w:val="003063F6"/>
    <w:rPr>
      <w:color w:val="333333" w:themeColor="text2"/>
      <w:sz w:val="20"/>
      <w:szCs w:val="20"/>
    </w:rPr>
  </w:style>
  <w:style w:type="character" w:styleId="FootnoteReference">
    <w:name w:val="footnote reference"/>
    <w:basedOn w:val="DefaultParagraphFont"/>
    <w:uiPriority w:val="99"/>
    <w:semiHidden/>
    <w:unhideWhenUsed/>
    <w:rsid w:val="003063F6"/>
    <w:rPr>
      <w:vertAlign w:val="superscript"/>
    </w:rPr>
  </w:style>
  <w:style w:type="paragraph" w:customStyle="1" w:styleId="NotestoEditorsHeading">
    <w:name w:val="Notes to Editors Heading"/>
    <w:basedOn w:val="Normal"/>
    <w:qFormat/>
    <w:rsid w:val="003063F6"/>
    <w:pPr>
      <w:spacing w:after="60"/>
    </w:pPr>
    <w:rPr>
      <w:b/>
      <w:color w:val="0076D6" w:themeColor="accent1"/>
      <w:sz w:val="28"/>
    </w:rPr>
  </w:style>
  <w:style w:type="paragraph" w:customStyle="1" w:styleId="FurtherInfoHeading">
    <w:name w:val="Further Info Heading"/>
    <w:basedOn w:val="NotestoEditorsHeading"/>
    <w:qFormat/>
    <w:rsid w:val="003063F6"/>
    <w:rPr>
      <w:color w:val="000000" w:themeColor="text1"/>
    </w:rPr>
  </w:style>
  <w:style w:type="character" w:styleId="Hyperlink">
    <w:name w:val="Hyperlink"/>
    <w:basedOn w:val="DefaultParagraphFont"/>
    <w:uiPriority w:val="99"/>
    <w:unhideWhenUsed/>
    <w:rsid w:val="00525793"/>
    <w:rPr>
      <w:color w:val="0563C1" w:themeColor="hyperlink"/>
      <w:u w:val="single"/>
    </w:rPr>
  </w:style>
  <w:style w:type="character" w:styleId="UnresolvedMention">
    <w:name w:val="Unresolved Mention"/>
    <w:basedOn w:val="DefaultParagraphFont"/>
    <w:uiPriority w:val="99"/>
    <w:semiHidden/>
    <w:unhideWhenUsed/>
    <w:rsid w:val="00525793"/>
    <w:rPr>
      <w:color w:val="605E5C"/>
      <w:shd w:val="clear" w:color="auto" w:fill="E1DFDD"/>
    </w:rPr>
  </w:style>
  <w:style w:type="character" w:styleId="CommentReference">
    <w:name w:val="annotation reference"/>
    <w:basedOn w:val="DefaultParagraphFont"/>
    <w:uiPriority w:val="99"/>
    <w:semiHidden/>
    <w:unhideWhenUsed/>
    <w:rsid w:val="00227A3F"/>
    <w:rPr>
      <w:sz w:val="16"/>
      <w:szCs w:val="16"/>
    </w:rPr>
  </w:style>
  <w:style w:type="paragraph" w:styleId="CommentText">
    <w:name w:val="annotation text"/>
    <w:basedOn w:val="Normal"/>
    <w:link w:val="CommentTextChar"/>
    <w:uiPriority w:val="99"/>
    <w:unhideWhenUsed/>
    <w:rsid w:val="00227A3F"/>
    <w:pPr>
      <w:spacing w:line="240" w:lineRule="auto"/>
    </w:pPr>
    <w:rPr>
      <w:szCs w:val="20"/>
    </w:rPr>
  </w:style>
  <w:style w:type="character" w:customStyle="1" w:styleId="CommentTextChar">
    <w:name w:val="Comment Text Char"/>
    <w:basedOn w:val="DefaultParagraphFont"/>
    <w:link w:val="CommentText"/>
    <w:uiPriority w:val="99"/>
    <w:rsid w:val="00227A3F"/>
    <w:rPr>
      <w:color w:val="333333" w:themeColor="text2"/>
      <w:sz w:val="20"/>
      <w:szCs w:val="20"/>
    </w:rPr>
  </w:style>
  <w:style w:type="paragraph" w:styleId="CommentSubject">
    <w:name w:val="annotation subject"/>
    <w:basedOn w:val="CommentText"/>
    <w:next w:val="CommentText"/>
    <w:link w:val="CommentSubjectChar"/>
    <w:uiPriority w:val="99"/>
    <w:semiHidden/>
    <w:unhideWhenUsed/>
    <w:rsid w:val="00227A3F"/>
    <w:rPr>
      <w:b/>
      <w:bCs/>
    </w:rPr>
  </w:style>
  <w:style w:type="character" w:customStyle="1" w:styleId="CommentSubjectChar">
    <w:name w:val="Comment Subject Char"/>
    <w:basedOn w:val="CommentTextChar"/>
    <w:link w:val="CommentSubject"/>
    <w:uiPriority w:val="99"/>
    <w:semiHidden/>
    <w:rsid w:val="00227A3F"/>
    <w:rPr>
      <w:b/>
      <w:bCs/>
      <w:color w:val="333333" w:themeColor="text2"/>
      <w:sz w:val="20"/>
      <w:szCs w:val="20"/>
    </w:rPr>
  </w:style>
  <w:style w:type="paragraph" w:styleId="Revision">
    <w:name w:val="Revision"/>
    <w:hidden/>
    <w:uiPriority w:val="99"/>
    <w:semiHidden/>
    <w:rsid w:val="00737A01"/>
    <w:pPr>
      <w:spacing w:after="0" w:line="240" w:lineRule="auto"/>
    </w:pPr>
    <w:rPr>
      <w:color w:val="333333" w:themeColor="text2"/>
      <w:sz w:val="20"/>
    </w:rPr>
  </w:style>
  <w:style w:type="paragraph" w:styleId="ListParagraph">
    <w:name w:val="List Paragraph"/>
    <w:basedOn w:val="Normal"/>
    <w:uiPriority w:val="34"/>
    <w:qFormat/>
    <w:rsid w:val="00286BD7"/>
    <w:pPr>
      <w:ind w:left="720"/>
      <w:contextualSpacing/>
    </w:pPr>
  </w:style>
  <w:style w:type="character" w:customStyle="1" w:styleId="normaltextrun">
    <w:name w:val="normaltextrun"/>
    <w:basedOn w:val="DefaultParagraphFont"/>
    <w:rsid w:val="00AF78F4"/>
  </w:style>
  <w:style w:type="character" w:customStyle="1" w:styleId="eop">
    <w:name w:val="eop"/>
    <w:basedOn w:val="DefaultParagraphFont"/>
    <w:rsid w:val="00AF78F4"/>
  </w:style>
  <w:style w:type="paragraph" w:styleId="EndnoteText">
    <w:name w:val="endnote text"/>
    <w:basedOn w:val="Normal"/>
    <w:link w:val="EndnoteTextChar"/>
    <w:uiPriority w:val="99"/>
    <w:semiHidden/>
    <w:unhideWhenUsed/>
    <w:rsid w:val="00AF78F4"/>
    <w:pPr>
      <w:spacing w:line="240" w:lineRule="auto"/>
    </w:pPr>
    <w:rPr>
      <w:szCs w:val="20"/>
    </w:rPr>
  </w:style>
  <w:style w:type="character" w:customStyle="1" w:styleId="EndnoteTextChar">
    <w:name w:val="Endnote Text Char"/>
    <w:basedOn w:val="DefaultParagraphFont"/>
    <w:link w:val="EndnoteText"/>
    <w:uiPriority w:val="99"/>
    <w:semiHidden/>
    <w:rsid w:val="00AF78F4"/>
    <w:rPr>
      <w:color w:val="333333" w:themeColor="text2"/>
      <w:sz w:val="20"/>
      <w:szCs w:val="20"/>
    </w:rPr>
  </w:style>
  <w:style w:type="character" w:styleId="EndnoteReference">
    <w:name w:val="endnote reference"/>
    <w:basedOn w:val="DefaultParagraphFont"/>
    <w:uiPriority w:val="99"/>
    <w:semiHidden/>
    <w:unhideWhenUsed/>
    <w:rsid w:val="00AF78F4"/>
    <w:rPr>
      <w:vertAlign w:val="superscript"/>
    </w:rPr>
  </w:style>
  <w:style w:type="character" w:styleId="Mention">
    <w:name w:val="Mention"/>
    <w:basedOn w:val="DefaultParagraphFont"/>
    <w:uiPriority w:val="99"/>
    <w:unhideWhenUsed/>
    <w:rsid w:val="00085BF9"/>
    <w:rPr>
      <w:color w:val="2B579A"/>
      <w:shd w:val="clear" w:color="auto" w:fill="E1DFDD"/>
    </w:rPr>
  </w:style>
  <w:style w:type="character" w:styleId="FollowedHyperlink">
    <w:name w:val="FollowedHyperlink"/>
    <w:basedOn w:val="DefaultParagraphFont"/>
    <w:uiPriority w:val="99"/>
    <w:semiHidden/>
    <w:unhideWhenUsed/>
    <w:rsid w:val="00AB1B26"/>
    <w:rPr>
      <w:color w:val="954F72" w:themeColor="followedHyperlink"/>
      <w:u w:val="single"/>
    </w:rPr>
  </w:style>
  <w:style w:type="paragraph" w:styleId="BalloonText">
    <w:name w:val="Balloon Text"/>
    <w:basedOn w:val="Normal"/>
    <w:link w:val="BalloonTextChar"/>
    <w:uiPriority w:val="99"/>
    <w:semiHidden/>
    <w:unhideWhenUsed/>
    <w:rsid w:val="005358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F7"/>
    <w:rPr>
      <w:rFonts w:ascii="Segoe UI" w:hAnsi="Segoe UI" w:cs="Segoe UI"/>
      <w:color w:val="333333"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248">
      <w:bodyDiv w:val="1"/>
      <w:marLeft w:val="0"/>
      <w:marRight w:val="0"/>
      <w:marTop w:val="0"/>
      <w:marBottom w:val="0"/>
      <w:divBdr>
        <w:top w:val="none" w:sz="0" w:space="0" w:color="auto"/>
        <w:left w:val="none" w:sz="0" w:space="0" w:color="auto"/>
        <w:bottom w:val="none" w:sz="0" w:space="0" w:color="auto"/>
        <w:right w:val="none" w:sz="0" w:space="0" w:color="auto"/>
      </w:divBdr>
    </w:div>
    <w:div w:id="269095643">
      <w:bodyDiv w:val="1"/>
      <w:marLeft w:val="0"/>
      <w:marRight w:val="0"/>
      <w:marTop w:val="0"/>
      <w:marBottom w:val="0"/>
      <w:divBdr>
        <w:top w:val="none" w:sz="0" w:space="0" w:color="auto"/>
        <w:left w:val="none" w:sz="0" w:space="0" w:color="auto"/>
        <w:bottom w:val="none" w:sz="0" w:space="0" w:color="auto"/>
        <w:right w:val="none" w:sz="0" w:space="0" w:color="auto"/>
      </w:divBdr>
    </w:div>
    <w:div w:id="554270417">
      <w:bodyDiv w:val="1"/>
      <w:marLeft w:val="0"/>
      <w:marRight w:val="0"/>
      <w:marTop w:val="0"/>
      <w:marBottom w:val="0"/>
      <w:divBdr>
        <w:top w:val="none" w:sz="0" w:space="0" w:color="auto"/>
        <w:left w:val="none" w:sz="0" w:space="0" w:color="auto"/>
        <w:bottom w:val="none" w:sz="0" w:space="0" w:color="auto"/>
        <w:right w:val="none" w:sz="0" w:space="0" w:color="auto"/>
      </w:divBdr>
    </w:div>
    <w:div w:id="830868674">
      <w:bodyDiv w:val="1"/>
      <w:marLeft w:val="0"/>
      <w:marRight w:val="0"/>
      <w:marTop w:val="0"/>
      <w:marBottom w:val="0"/>
      <w:divBdr>
        <w:top w:val="none" w:sz="0" w:space="0" w:color="auto"/>
        <w:left w:val="none" w:sz="0" w:space="0" w:color="auto"/>
        <w:bottom w:val="none" w:sz="0" w:space="0" w:color="auto"/>
        <w:right w:val="none" w:sz="0" w:space="0" w:color="auto"/>
      </w:divBdr>
    </w:div>
    <w:div w:id="1610813261">
      <w:bodyDiv w:val="1"/>
      <w:marLeft w:val="0"/>
      <w:marRight w:val="0"/>
      <w:marTop w:val="0"/>
      <w:marBottom w:val="0"/>
      <w:divBdr>
        <w:top w:val="none" w:sz="0" w:space="0" w:color="auto"/>
        <w:left w:val="none" w:sz="0" w:space="0" w:color="auto"/>
        <w:bottom w:val="none" w:sz="0" w:space="0" w:color="auto"/>
        <w:right w:val="none" w:sz="0" w:space="0" w:color="auto"/>
      </w:divBdr>
    </w:div>
    <w:div w:id="1748989518">
      <w:bodyDiv w:val="1"/>
      <w:marLeft w:val="0"/>
      <w:marRight w:val="0"/>
      <w:marTop w:val="0"/>
      <w:marBottom w:val="0"/>
      <w:divBdr>
        <w:top w:val="none" w:sz="0" w:space="0" w:color="auto"/>
        <w:left w:val="none" w:sz="0" w:space="0" w:color="auto"/>
        <w:bottom w:val="none" w:sz="0" w:space="0" w:color="auto"/>
        <w:right w:val="none" w:sz="0" w:space="0" w:color="auto"/>
      </w:divBdr>
    </w:div>
    <w:div w:id="2024624172">
      <w:bodyDiv w:val="1"/>
      <w:marLeft w:val="0"/>
      <w:marRight w:val="0"/>
      <w:marTop w:val="0"/>
      <w:marBottom w:val="0"/>
      <w:divBdr>
        <w:top w:val="none" w:sz="0" w:space="0" w:color="auto"/>
        <w:left w:val="none" w:sz="0" w:space="0" w:color="auto"/>
        <w:bottom w:val="none" w:sz="0" w:space="0" w:color="auto"/>
        <w:right w:val="none" w:sz="0" w:space="0" w:color="auto"/>
      </w:divBdr>
    </w:div>
    <w:div w:id="2046053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dg@rostrum.agen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ndgeneral.com/adviser/mortgage-clu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324">
      <a:dk1>
        <a:sysClr val="windowText" lastClr="000000"/>
      </a:dk1>
      <a:lt1>
        <a:sysClr val="window" lastClr="FFFFFF"/>
      </a:lt1>
      <a:dk2>
        <a:srgbClr val="333333"/>
      </a:dk2>
      <a:lt2>
        <a:srgbClr val="E3E3E3"/>
      </a:lt2>
      <a:accent1>
        <a:srgbClr val="0076D6"/>
      </a:accent1>
      <a:accent2>
        <a:srgbClr val="028844"/>
      </a:accent2>
      <a:accent3>
        <a:srgbClr val="FFD500"/>
      </a:accent3>
      <a:accent4>
        <a:srgbClr val="E22A22"/>
      </a:accent4>
      <a:accent5>
        <a:srgbClr val="6FCBF4"/>
      </a:accent5>
      <a:accent6>
        <a:srgbClr val="C9E8F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3A3E9DD95AD41894122BA8271CDFB" ma:contentTypeVersion="13" ma:contentTypeDescription="Create a new document." ma:contentTypeScope="" ma:versionID="f4ef19e44c8c37fdb22d81f51663bf51">
  <xsd:schema xmlns:xsd="http://www.w3.org/2001/XMLSchema" xmlns:xs="http://www.w3.org/2001/XMLSchema" xmlns:p="http://schemas.microsoft.com/office/2006/metadata/properties" xmlns:ns3="e2a0614d-50b8-4e83-bf84-1545782fa904" xmlns:ns4="9fcafebd-7a3b-4cd3-b589-88434c47ce54" targetNamespace="http://schemas.microsoft.com/office/2006/metadata/properties" ma:root="true" ma:fieldsID="e0a9548f2f430544f450c034a0e17a44" ns3:_="" ns4:_="">
    <xsd:import namespace="e2a0614d-50b8-4e83-bf84-1545782fa904"/>
    <xsd:import namespace="9fcafebd-7a3b-4cd3-b589-88434c47ce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614d-50b8-4e83-bf84-1545782f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afebd-7a3b-4cd3-b589-88434c47ce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BC2A-A0F0-4C66-A558-A2040B6514D2}">
  <ds:schemaRefs>
    <ds:schemaRef ds:uri="http://schemas.microsoft.com/office/2006/metadata/properties"/>
    <ds:schemaRef ds:uri="e2a0614d-50b8-4e83-bf84-1545782fa904"/>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9fcafebd-7a3b-4cd3-b589-88434c47ce54"/>
    <ds:schemaRef ds:uri="http://purl.org/dc/elements/1.1/"/>
  </ds:schemaRefs>
</ds:datastoreItem>
</file>

<file path=customXml/itemProps2.xml><?xml version="1.0" encoding="utf-8"?>
<ds:datastoreItem xmlns:ds="http://schemas.openxmlformats.org/officeDocument/2006/customXml" ds:itemID="{1A868AF2-DF12-472B-9D66-EE64DDBB832B}">
  <ds:schemaRefs>
    <ds:schemaRef ds:uri="http://schemas.microsoft.com/sharepoint/v3/contenttype/forms"/>
  </ds:schemaRefs>
</ds:datastoreItem>
</file>

<file path=customXml/itemProps3.xml><?xml version="1.0" encoding="utf-8"?>
<ds:datastoreItem xmlns:ds="http://schemas.openxmlformats.org/officeDocument/2006/customXml" ds:itemID="{77A75CF3-E58D-44EE-BD65-CF80BA2EA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614d-50b8-4e83-bf84-1545782fa904"/>
    <ds:schemaRef ds:uri="9fcafebd-7a3b-4cd3-b589-88434c47c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3CA2D-0F3B-4FE2-AE0F-70D00B92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Links>
    <vt:vector size="12" baseType="variant">
      <vt:variant>
        <vt:i4>8257606</vt:i4>
      </vt:variant>
      <vt:variant>
        <vt:i4>3</vt:i4>
      </vt:variant>
      <vt:variant>
        <vt:i4>0</vt:i4>
      </vt:variant>
      <vt:variant>
        <vt:i4>5</vt:i4>
      </vt:variant>
      <vt:variant>
        <vt:lpwstr>mailto:landg@rostrum.agency</vt:lpwstr>
      </vt:variant>
      <vt:variant>
        <vt:lpwstr/>
      </vt:variant>
      <vt:variant>
        <vt:i4>2556026</vt:i4>
      </vt:variant>
      <vt:variant>
        <vt:i4>0</vt:i4>
      </vt:variant>
      <vt:variant>
        <vt:i4>0</vt:i4>
      </vt:variant>
      <vt:variant>
        <vt:i4>5</vt:i4>
      </vt:variant>
      <vt:variant>
        <vt:lpwstr>https://www.legalandgeneral.com/adviser/mortgage-club/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Cole, Jodie</cp:lastModifiedBy>
  <cp:revision>2</cp:revision>
  <dcterms:created xsi:type="dcterms:W3CDTF">2021-06-10T09:39:00Z</dcterms:created>
  <dcterms:modified xsi:type="dcterms:W3CDTF">2021-06-10T09:39:00Z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0x01010068B3A3E9DD95AD41894122BA8271CDFB</vt:lpwstr>
  </property>
  <property fmtid="{D5CDD505-2E9C-101B-9397-08002B2CF9AE}" pid="3" name="MSIP_Label_959a91ea-2073-4935-a795-8d5add99d027_Enabled">
    <vt:lpwstr>true</vt:lpwstr>
  </property>
  <property fmtid="{D5CDD505-2E9C-101B-9397-08002B2CF9AE}" pid="4" name="MSIP_Label_959a91ea-2073-4935-a795-8d5add99d027_SetDate">
    <vt:lpwstr>2021-04-26T16:09:49Z</vt:lpwstr>
  </property>
  <property fmtid="{D5CDD505-2E9C-101B-9397-08002B2CF9AE}" pid="5" name="MSIP_Label_959a91ea-2073-4935-a795-8d5add99d027_Method">
    <vt:lpwstr>Privileged</vt:lpwstr>
  </property>
  <property fmtid="{D5CDD505-2E9C-101B-9397-08002B2CF9AE}" pid="6" name="MSIP_Label_959a91ea-2073-4935-a795-8d5add99d027_Name">
    <vt:lpwstr>Non-Confidential</vt:lpwstr>
  </property>
  <property fmtid="{D5CDD505-2E9C-101B-9397-08002B2CF9AE}" pid="7" name="MSIP_Label_959a91ea-2073-4935-a795-8d5add99d027_SiteId">
    <vt:lpwstr>d246baab-cc00-4ed2-bc4e-f8a46cbc590d</vt:lpwstr>
  </property>
  <property fmtid="{D5CDD505-2E9C-101B-9397-08002B2CF9AE}" pid="8" name="MSIP_Label_959a91ea-2073-4935-a795-8d5add99d027_ActionId">
    <vt:lpwstr>6b2e4f6d-0b56-4a53-a62d-199a4dc0a997</vt:lpwstr>
  </property>
  <property fmtid="{D5CDD505-2E9C-101B-9397-08002B2CF9AE}" pid="9" name="MSIP_Label_959a91ea-2073-4935-a795-8d5add99d027_ContentBits">
    <vt:lpwstr>1</vt:lpwstr>
  </property>
</Properties>
</file>