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2C828" w14:textId="137AA35A" w:rsidR="00094D29" w:rsidRPr="00A13F9C" w:rsidRDefault="002A5ED8" w:rsidP="09338137">
      <w:pPr>
        <w:tabs>
          <w:tab w:val="left" w:pos="6950"/>
        </w:tabs>
      </w:pPr>
      <w:r>
        <w:rPr>
          <w:rFonts w:eastAsia="Arial" w:cs="Arial"/>
          <w:b/>
          <w:bCs/>
          <w:noProof/>
          <w:sz w:val="28"/>
          <w:szCs w:val="28"/>
        </w:rPr>
        <w:t>17</w:t>
      </w:r>
      <w:r w:rsidR="00C04FE6" w:rsidRPr="00AD3630">
        <w:rPr>
          <w:rFonts w:eastAsia="Arial" w:cs="Arial"/>
          <w:b/>
          <w:bCs/>
          <w:noProof/>
          <w:sz w:val="28"/>
          <w:szCs w:val="28"/>
        </w:rPr>
        <w:t>/01</w:t>
      </w:r>
      <w:r w:rsidR="09338137" w:rsidRPr="00AD3630">
        <w:rPr>
          <w:rFonts w:eastAsia="Arial" w:cs="Arial"/>
          <w:b/>
          <w:bCs/>
          <w:noProof/>
          <w:sz w:val="28"/>
          <w:szCs w:val="28"/>
        </w:rPr>
        <w:t>/20</w:t>
      </w:r>
      <w:r w:rsidR="00A13F9C">
        <w:rPr>
          <w:rFonts w:eastAsia="Arial" w:cs="Arial"/>
          <w:b/>
          <w:bCs/>
          <w:noProof/>
          <w:sz w:val="28"/>
          <w:szCs w:val="28"/>
        </w:rPr>
        <w:t>20</w:t>
      </w:r>
    </w:p>
    <w:p w14:paraId="30B3279B" w14:textId="70A2FE56" w:rsidR="00766982" w:rsidRPr="00AD3630" w:rsidRDefault="00A57838" w:rsidP="09338137">
      <w:pPr>
        <w:tabs>
          <w:tab w:val="left" w:pos="6950"/>
        </w:tabs>
        <w:jc w:val="center"/>
        <w:rPr>
          <w:rFonts w:eastAsia="Arial" w:cs="Arial"/>
          <w:b/>
          <w:bCs/>
          <w:noProof/>
          <w:color w:val="0099CC"/>
          <w:sz w:val="48"/>
          <w:szCs w:val="48"/>
        </w:rPr>
      </w:pPr>
      <w:r w:rsidRPr="00AD3630">
        <w:rPr>
          <w:rFonts w:eastAsia="Arial" w:cs="Arial"/>
          <w:b/>
          <w:bCs/>
          <w:noProof/>
          <w:color w:val="0099CC"/>
          <w:sz w:val="48"/>
          <w:szCs w:val="48"/>
        </w:rPr>
        <w:t>500,000</w:t>
      </w:r>
      <w:r w:rsidR="00766982" w:rsidRPr="00AD3630">
        <w:rPr>
          <w:rFonts w:eastAsia="Arial" w:cs="Arial"/>
          <w:b/>
          <w:bCs/>
          <w:noProof/>
          <w:color w:val="0099CC"/>
          <w:sz w:val="48"/>
          <w:szCs w:val="48"/>
        </w:rPr>
        <w:t xml:space="preserve"> to reach retirement age in 2020</w:t>
      </w:r>
    </w:p>
    <w:p w14:paraId="720D8D16" w14:textId="762D39F3" w:rsidR="00766982" w:rsidRPr="00AD3630" w:rsidRDefault="00AD3630" w:rsidP="09338137">
      <w:pPr>
        <w:tabs>
          <w:tab w:val="left" w:pos="6950"/>
        </w:tabs>
        <w:jc w:val="center"/>
        <w:rPr>
          <w:rFonts w:eastAsia="Arial" w:cs="Arial"/>
          <w:b/>
          <w:bCs/>
          <w:noProof/>
          <w:color w:val="0099CC"/>
          <w:sz w:val="48"/>
          <w:szCs w:val="48"/>
        </w:rPr>
      </w:pPr>
      <w:r>
        <w:rPr>
          <w:rFonts w:eastAsia="Arial" w:cs="Arial"/>
          <w:b/>
          <w:bCs/>
          <w:noProof/>
          <w:color w:val="0099CC"/>
          <w:sz w:val="48"/>
          <w:szCs w:val="48"/>
        </w:rPr>
        <w:t>Seven</w:t>
      </w:r>
      <w:r w:rsidRPr="00AD3630">
        <w:rPr>
          <w:rFonts w:eastAsia="Arial" w:cs="Arial"/>
          <w:b/>
          <w:bCs/>
          <w:noProof/>
          <w:color w:val="0099CC"/>
          <w:sz w:val="48"/>
          <w:szCs w:val="48"/>
        </w:rPr>
        <w:t xml:space="preserve"> </w:t>
      </w:r>
      <w:r w:rsidR="00766982" w:rsidRPr="00AD3630">
        <w:rPr>
          <w:rFonts w:eastAsia="Arial" w:cs="Arial"/>
          <w:b/>
          <w:bCs/>
          <w:noProof/>
          <w:color w:val="0099CC"/>
          <w:sz w:val="48"/>
          <w:szCs w:val="48"/>
        </w:rPr>
        <w:t>things to consider for people approaching this milestone</w:t>
      </w:r>
    </w:p>
    <w:p w14:paraId="1D66525E" w14:textId="286F027C" w:rsidR="00094D29" w:rsidRPr="00AD3630" w:rsidRDefault="00EF0674" w:rsidP="09338137">
      <w:pPr>
        <w:tabs>
          <w:tab w:val="left" w:pos="6950"/>
        </w:tabs>
        <w:jc w:val="center"/>
        <w:rPr>
          <w:rFonts w:cs="Arial"/>
          <w:noProof/>
        </w:rPr>
      </w:pPr>
      <w:r w:rsidRPr="00AD3630">
        <w:rPr>
          <w:rFonts w:cs="Arial"/>
          <w:noProof/>
          <w:lang w:eastAsia="en-GB"/>
        </w:rPr>
        <w:drawing>
          <wp:inline distT="0" distB="0" distL="0" distR="0" wp14:anchorId="5C24E067" wp14:editId="485A8DC7">
            <wp:extent cx="6120130" cy="18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nbow_lin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187325"/>
                    </a:xfrm>
                    <a:prstGeom prst="rect">
                      <a:avLst/>
                    </a:prstGeom>
                  </pic:spPr>
                </pic:pic>
              </a:graphicData>
            </a:graphic>
          </wp:inline>
        </w:drawing>
      </w:r>
    </w:p>
    <w:p w14:paraId="3A30789E" w14:textId="0171B0F5" w:rsidR="004B39FE" w:rsidRPr="00AD3630" w:rsidRDefault="00766982" w:rsidP="00D13202">
      <w:pPr>
        <w:tabs>
          <w:tab w:val="left" w:pos="6950"/>
        </w:tabs>
        <w:jc w:val="both"/>
        <w:rPr>
          <w:rFonts w:eastAsia="Arial" w:cs="Arial"/>
          <w:noProof/>
          <w:color w:val="000000" w:themeColor="text1"/>
          <w:sz w:val="22"/>
        </w:rPr>
      </w:pPr>
      <w:r w:rsidRPr="00AD3630">
        <w:rPr>
          <w:rFonts w:eastAsia="Arial" w:cs="Arial"/>
          <w:noProof/>
          <w:color w:val="000000" w:themeColor="text1"/>
          <w:sz w:val="22"/>
        </w:rPr>
        <w:t xml:space="preserve">This year, </w:t>
      </w:r>
      <w:r w:rsidR="00E96490" w:rsidRPr="00AD3630">
        <w:rPr>
          <w:rFonts w:eastAsia="Arial" w:cs="Arial"/>
          <w:noProof/>
          <w:color w:val="000000" w:themeColor="text1"/>
          <w:sz w:val="22"/>
        </w:rPr>
        <w:t xml:space="preserve">over </w:t>
      </w:r>
      <w:r w:rsidR="00F1406C" w:rsidRPr="00AD3630">
        <w:rPr>
          <w:rFonts w:eastAsia="Arial" w:cs="Arial"/>
          <w:noProof/>
          <w:color w:val="000000" w:themeColor="text1"/>
          <w:sz w:val="22"/>
        </w:rPr>
        <w:t>500</w:t>
      </w:r>
      <w:r w:rsidR="00E96490" w:rsidRPr="00AD3630">
        <w:rPr>
          <w:rFonts w:eastAsia="Arial" w:cs="Arial"/>
          <w:noProof/>
          <w:color w:val="000000" w:themeColor="text1"/>
          <w:sz w:val="22"/>
        </w:rPr>
        <w:t>,000</w:t>
      </w:r>
      <w:r w:rsidR="00E96490" w:rsidRPr="00AD3630">
        <w:rPr>
          <w:rFonts w:eastAsia="Arial" w:cs="Arial"/>
          <w:noProof/>
          <w:color w:val="000000" w:themeColor="text1"/>
          <w:sz w:val="22"/>
          <w:vertAlign w:val="superscript"/>
        </w:rPr>
        <w:t>1</w:t>
      </w:r>
      <w:r w:rsidR="00E96490" w:rsidRPr="00AD3630">
        <w:rPr>
          <w:rFonts w:eastAsia="Arial" w:cs="Arial"/>
          <w:noProof/>
          <w:color w:val="000000" w:themeColor="text1"/>
          <w:sz w:val="22"/>
        </w:rPr>
        <w:t xml:space="preserve"> people </w:t>
      </w:r>
      <w:r w:rsidRPr="00AD3630">
        <w:rPr>
          <w:rFonts w:eastAsia="Arial" w:cs="Arial"/>
          <w:noProof/>
          <w:color w:val="000000" w:themeColor="text1"/>
          <w:sz w:val="22"/>
        </w:rPr>
        <w:t xml:space="preserve">will </w:t>
      </w:r>
      <w:r w:rsidR="00975256" w:rsidRPr="00AD3630">
        <w:rPr>
          <w:rFonts w:eastAsia="Arial" w:cs="Arial"/>
          <w:noProof/>
          <w:color w:val="000000" w:themeColor="text1"/>
          <w:sz w:val="22"/>
        </w:rPr>
        <w:t xml:space="preserve">reach state </w:t>
      </w:r>
      <w:r w:rsidR="00E96490" w:rsidRPr="00AD3630">
        <w:rPr>
          <w:rFonts w:eastAsia="Arial" w:cs="Arial"/>
          <w:noProof/>
          <w:color w:val="000000" w:themeColor="text1"/>
          <w:sz w:val="22"/>
        </w:rPr>
        <w:t>retirement age</w:t>
      </w:r>
      <w:r w:rsidRPr="00AD3630">
        <w:rPr>
          <w:rFonts w:eastAsia="Arial" w:cs="Arial"/>
          <w:noProof/>
          <w:color w:val="000000" w:themeColor="text1"/>
          <w:sz w:val="22"/>
        </w:rPr>
        <w:t>.</w:t>
      </w:r>
      <w:r w:rsidR="001B3F71" w:rsidRPr="00AD3630">
        <w:rPr>
          <w:rFonts w:eastAsia="Arial" w:cs="Arial"/>
          <w:noProof/>
          <w:color w:val="000000" w:themeColor="text1"/>
          <w:sz w:val="22"/>
        </w:rPr>
        <w:t xml:space="preserve"> </w:t>
      </w:r>
      <w:r w:rsidR="004B39FE" w:rsidRPr="00AD3630">
        <w:rPr>
          <w:rFonts w:eastAsia="Arial" w:cs="Arial"/>
          <w:noProof/>
          <w:color w:val="000000" w:themeColor="text1"/>
          <w:sz w:val="22"/>
        </w:rPr>
        <w:t xml:space="preserve">Each </w:t>
      </w:r>
      <w:r w:rsidR="00D3142E" w:rsidRPr="00AD3630">
        <w:rPr>
          <w:rFonts w:eastAsia="Arial" w:cs="Arial"/>
          <w:noProof/>
          <w:color w:val="000000" w:themeColor="text1"/>
          <w:sz w:val="22"/>
        </w:rPr>
        <w:t>person</w:t>
      </w:r>
      <w:r w:rsidR="004B39FE" w:rsidRPr="00AD3630">
        <w:rPr>
          <w:rFonts w:eastAsia="Arial" w:cs="Arial"/>
          <w:noProof/>
          <w:color w:val="000000" w:themeColor="text1"/>
          <w:sz w:val="22"/>
        </w:rPr>
        <w:t xml:space="preserve"> will face a very different retirement journey</w:t>
      </w:r>
      <w:r w:rsidR="00AD3630">
        <w:rPr>
          <w:rFonts w:eastAsia="Arial" w:cs="Arial"/>
          <w:noProof/>
          <w:color w:val="000000" w:themeColor="text1"/>
          <w:sz w:val="22"/>
        </w:rPr>
        <w:t>:</w:t>
      </w:r>
      <w:r w:rsidR="004B39FE" w:rsidRPr="00AD3630">
        <w:rPr>
          <w:rFonts w:eastAsia="Arial" w:cs="Arial"/>
          <w:noProof/>
          <w:color w:val="000000" w:themeColor="text1"/>
          <w:sz w:val="22"/>
        </w:rPr>
        <w:t xml:space="preserve"> many </w:t>
      </w:r>
      <w:r w:rsidR="00D3142E" w:rsidRPr="00AD3630">
        <w:rPr>
          <w:rFonts w:eastAsia="Arial" w:cs="Arial"/>
          <w:noProof/>
          <w:color w:val="000000" w:themeColor="text1"/>
          <w:sz w:val="22"/>
        </w:rPr>
        <w:t>choose</w:t>
      </w:r>
      <w:r w:rsidR="004B39FE" w:rsidRPr="00AD3630">
        <w:rPr>
          <w:rFonts w:eastAsia="Arial" w:cs="Arial"/>
          <w:noProof/>
          <w:color w:val="000000" w:themeColor="text1"/>
          <w:sz w:val="22"/>
        </w:rPr>
        <w:t xml:space="preserve"> to work </w:t>
      </w:r>
      <w:r w:rsidR="00975256" w:rsidRPr="00AD3630">
        <w:rPr>
          <w:rFonts w:eastAsia="Arial" w:cs="Arial"/>
          <w:noProof/>
          <w:color w:val="000000" w:themeColor="text1"/>
          <w:sz w:val="22"/>
        </w:rPr>
        <w:t>beyond this</w:t>
      </w:r>
      <w:r w:rsidR="004B39FE" w:rsidRPr="00AD3630">
        <w:rPr>
          <w:rFonts w:eastAsia="Arial" w:cs="Arial"/>
          <w:noProof/>
          <w:color w:val="000000" w:themeColor="text1"/>
          <w:sz w:val="22"/>
        </w:rPr>
        <w:t xml:space="preserve"> point, </w:t>
      </w:r>
      <w:r w:rsidR="00975256" w:rsidRPr="00AD3630">
        <w:rPr>
          <w:rFonts w:eastAsia="Arial" w:cs="Arial"/>
          <w:noProof/>
          <w:color w:val="000000" w:themeColor="text1"/>
          <w:sz w:val="22"/>
        </w:rPr>
        <w:t xml:space="preserve">others </w:t>
      </w:r>
      <w:r w:rsidR="004B39FE" w:rsidRPr="00AD3630">
        <w:rPr>
          <w:rFonts w:eastAsia="Arial" w:cs="Arial"/>
          <w:noProof/>
          <w:color w:val="000000" w:themeColor="text1"/>
          <w:sz w:val="22"/>
        </w:rPr>
        <w:t>have retired</w:t>
      </w:r>
      <w:r w:rsidR="00975256" w:rsidRPr="00AD3630">
        <w:rPr>
          <w:rFonts w:eastAsia="Arial" w:cs="Arial"/>
          <w:noProof/>
          <w:color w:val="000000" w:themeColor="text1"/>
          <w:sz w:val="22"/>
        </w:rPr>
        <w:t xml:space="preserve"> already</w:t>
      </w:r>
      <w:r w:rsidR="004B39FE" w:rsidRPr="00AD3630">
        <w:rPr>
          <w:rFonts w:eastAsia="Arial" w:cs="Arial"/>
          <w:noProof/>
          <w:color w:val="000000" w:themeColor="text1"/>
          <w:sz w:val="22"/>
        </w:rPr>
        <w:t>. W</w:t>
      </w:r>
      <w:r w:rsidR="00C47121" w:rsidRPr="00AD3630">
        <w:rPr>
          <w:rFonts w:eastAsia="Arial" w:cs="Arial"/>
          <w:noProof/>
          <w:color w:val="000000" w:themeColor="text1"/>
          <w:sz w:val="22"/>
        </w:rPr>
        <w:t>hat they</w:t>
      </w:r>
      <w:r w:rsidR="008666A5" w:rsidRPr="00AD3630">
        <w:rPr>
          <w:rFonts w:eastAsia="Arial" w:cs="Arial"/>
          <w:noProof/>
          <w:color w:val="000000" w:themeColor="text1"/>
          <w:sz w:val="22"/>
        </w:rPr>
        <w:t xml:space="preserve"> all</w:t>
      </w:r>
      <w:r w:rsidR="00C47121" w:rsidRPr="00AD3630">
        <w:rPr>
          <w:rFonts w:eastAsia="Arial" w:cs="Arial"/>
          <w:noProof/>
          <w:color w:val="000000" w:themeColor="text1"/>
          <w:sz w:val="22"/>
        </w:rPr>
        <w:t xml:space="preserve"> </w:t>
      </w:r>
      <w:r w:rsidR="004B39FE" w:rsidRPr="00AD3630">
        <w:rPr>
          <w:rFonts w:eastAsia="Arial" w:cs="Arial"/>
          <w:noProof/>
          <w:color w:val="000000" w:themeColor="text1"/>
          <w:sz w:val="22"/>
        </w:rPr>
        <w:t xml:space="preserve">have in common is the need to make difficult decisions </w:t>
      </w:r>
      <w:r w:rsidR="00AD3630">
        <w:rPr>
          <w:rFonts w:eastAsia="Arial" w:cs="Arial"/>
          <w:noProof/>
          <w:color w:val="000000" w:themeColor="text1"/>
          <w:sz w:val="22"/>
        </w:rPr>
        <w:t>about</w:t>
      </w:r>
      <w:r w:rsidR="00AD3630" w:rsidRPr="00AD3630">
        <w:rPr>
          <w:rFonts w:eastAsia="Arial" w:cs="Arial"/>
          <w:noProof/>
          <w:color w:val="000000" w:themeColor="text1"/>
          <w:sz w:val="22"/>
        </w:rPr>
        <w:t xml:space="preserve"> </w:t>
      </w:r>
      <w:r w:rsidR="004B39FE" w:rsidRPr="00AD3630">
        <w:rPr>
          <w:rFonts w:eastAsia="Arial" w:cs="Arial"/>
          <w:noProof/>
          <w:color w:val="000000" w:themeColor="text1"/>
          <w:sz w:val="22"/>
        </w:rPr>
        <w:t>planning for, funding and managing their money in later life.</w:t>
      </w:r>
      <w:r w:rsidR="000C1B4A" w:rsidRPr="00AD3630">
        <w:rPr>
          <w:rFonts w:eastAsia="Arial" w:cs="Arial"/>
          <w:noProof/>
          <w:color w:val="000000" w:themeColor="text1"/>
          <w:sz w:val="22"/>
        </w:rPr>
        <w:t xml:space="preserve"> </w:t>
      </w:r>
    </w:p>
    <w:p w14:paraId="7C25C70E" w14:textId="097A5B6E" w:rsidR="00C04FE6" w:rsidRPr="00AD3630" w:rsidRDefault="001B3F71" w:rsidP="00D13202">
      <w:pPr>
        <w:tabs>
          <w:tab w:val="left" w:pos="6950"/>
        </w:tabs>
        <w:jc w:val="both"/>
        <w:rPr>
          <w:rFonts w:eastAsia="Arial" w:cs="Arial"/>
          <w:noProof/>
          <w:color w:val="000000" w:themeColor="text1"/>
          <w:sz w:val="22"/>
        </w:rPr>
      </w:pPr>
      <w:r w:rsidRPr="00AD3630">
        <w:rPr>
          <w:rFonts w:eastAsia="Arial" w:cs="Arial"/>
          <w:noProof/>
          <w:color w:val="000000" w:themeColor="text1"/>
          <w:sz w:val="22"/>
        </w:rPr>
        <w:t xml:space="preserve">To help people navigate this milestone, </w:t>
      </w:r>
      <w:r w:rsidR="00A53ED8" w:rsidRPr="00AD3630">
        <w:rPr>
          <w:rFonts w:eastAsia="Times New Roman" w:cs="Arial"/>
          <w:color w:val="000000"/>
          <w:sz w:val="22"/>
        </w:rPr>
        <w:t>Emma Byron, Managing Director</w:t>
      </w:r>
      <w:r w:rsidR="00A53ED8" w:rsidRPr="00AD3630">
        <w:rPr>
          <w:rFonts w:eastAsia="Times New Roman" w:cs="Arial"/>
          <w:b/>
          <w:bCs/>
          <w:color w:val="000000"/>
          <w:sz w:val="22"/>
        </w:rPr>
        <w:t xml:space="preserve"> </w:t>
      </w:r>
      <w:r w:rsidRPr="00AD3630">
        <w:rPr>
          <w:rFonts w:eastAsia="Arial" w:cs="Arial"/>
          <w:noProof/>
          <w:color w:val="000000" w:themeColor="text1"/>
          <w:sz w:val="22"/>
        </w:rPr>
        <w:t xml:space="preserve">of Legal &amp; General Retail Retirement, shares </w:t>
      </w:r>
      <w:r w:rsidR="00D54D00" w:rsidRPr="00AD3630">
        <w:rPr>
          <w:rFonts w:eastAsia="Arial" w:cs="Arial"/>
          <w:noProof/>
          <w:color w:val="000000" w:themeColor="text1"/>
          <w:sz w:val="22"/>
        </w:rPr>
        <w:t>seven</w:t>
      </w:r>
      <w:r w:rsidRPr="00AD3630">
        <w:rPr>
          <w:rFonts w:eastAsia="Arial" w:cs="Arial"/>
          <w:noProof/>
          <w:color w:val="000000" w:themeColor="text1"/>
          <w:sz w:val="22"/>
        </w:rPr>
        <w:t xml:space="preserve"> </w:t>
      </w:r>
      <w:r w:rsidR="00D3142E" w:rsidRPr="00AD3630">
        <w:rPr>
          <w:rFonts w:eastAsia="Arial" w:cs="Arial"/>
          <w:noProof/>
          <w:color w:val="000000" w:themeColor="text1"/>
          <w:sz w:val="22"/>
        </w:rPr>
        <w:t>things to consider.</w:t>
      </w:r>
    </w:p>
    <w:p w14:paraId="0BB98C61" w14:textId="019E59CF" w:rsidR="00C03D12" w:rsidRPr="00AD3630" w:rsidRDefault="00C03D12" w:rsidP="00A41572">
      <w:pPr>
        <w:pStyle w:val="ListParagraph"/>
        <w:numPr>
          <w:ilvl w:val="0"/>
          <w:numId w:val="11"/>
        </w:numPr>
        <w:tabs>
          <w:tab w:val="left" w:pos="6950"/>
        </w:tabs>
        <w:jc w:val="both"/>
        <w:rPr>
          <w:rFonts w:eastAsia="Arial" w:cs="Arial"/>
          <w:b/>
          <w:bCs/>
          <w:noProof/>
          <w:color w:val="000000" w:themeColor="text1"/>
          <w:sz w:val="22"/>
        </w:rPr>
      </w:pPr>
      <w:r w:rsidRPr="00AD3630">
        <w:rPr>
          <w:rFonts w:eastAsia="Arial" w:cs="Arial"/>
          <w:b/>
          <w:bCs/>
          <w:noProof/>
          <w:color w:val="000000" w:themeColor="text1"/>
          <w:sz w:val="22"/>
        </w:rPr>
        <w:t xml:space="preserve">Think about the shape of your retirement. </w:t>
      </w:r>
      <w:r w:rsidRPr="00AD3630">
        <w:rPr>
          <w:rFonts w:eastAsia="Arial" w:cs="Arial"/>
          <w:noProof/>
          <w:color w:val="000000" w:themeColor="text1"/>
          <w:sz w:val="22"/>
        </w:rPr>
        <w:t>Retirement is no longer linear.</w:t>
      </w:r>
      <w:r w:rsidR="00A53577" w:rsidRPr="00AD3630">
        <w:rPr>
          <w:rFonts w:eastAsia="Arial" w:cs="Arial"/>
          <w:noProof/>
          <w:color w:val="000000" w:themeColor="text1"/>
          <w:sz w:val="22"/>
        </w:rPr>
        <w:t xml:space="preserve"> Some people continue to work into their 70s, whil</w:t>
      </w:r>
      <w:r w:rsidR="00AD3630">
        <w:rPr>
          <w:rFonts w:eastAsia="Arial" w:cs="Arial"/>
          <w:noProof/>
          <w:color w:val="000000" w:themeColor="text1"/>
          <w:sz w:val="22"/>
        </w:rPr>
        <w:t>e</w:t>
      </w:r>
      <w:r w:rsidR="00A53577" w:rsidRPr="00AD3630">
        <w:rPr>
          <w:rFonts w:eastAsia="Arial" w:cs="Arial"/>
          <w:noProof/>
          <w:color w:val="000000" w:themeColor="text1"/>
          <w:sz w:val="22"/>
        </w:rPr>
        <w:t xml:space="preserve"> others jump at the chance to slow dow</w:t>
      </w:r>
      <w:r w:rsidR="00023A6C" w:rsidRPr="00AD3630">
        <w:rPr>
          <w:rFonts w:eastAsia="Arial" w:cs="Arial"/>
          <w:noProof/>
          <w:color w:val="000000" w:themeColor="text1"/>
          <w:sz w:val="22"/>
        </w:rPr>
        <w:t>n</w:t>
      </w:r>
      <w:r w:rsidR="00A53577" w:rsidRPr="00AD3630">
        <w:rPr>
          <w:rFonts w:eastAsia="Arial" w:cs="Arial"/>
          <w:noProof/>
          <w:color w:val="000000" w:themeColor="text1"/>
          <w:sz w:val="22"/>
        </w:rPr>
        <w:t xml:space="preserve">. </w:t>
      </w:r>
      <w:r w:rsidR="00D3142E" w:rsidRPr="00AD3630">
        <w:rPr>
          <w:rFonts w:eastAsia="Arial" w:cs="Arial"/>
          <w:noProof/>
          <w:color w:val="000000" w:themeColor="text1"/>
          <w:sz w:val="22"/>
        </w:rPr>
        <w:t>For some it’s</w:t>
      </w:r>
      <w:r w:rsidR="00B11B0F" w:rsidRPr="00AD3630">
        <w:rPr>
          <w:rFonts w:eastAsia="Arial" w:cs="Arial"/>
          <w:noProof/>
          <w:color w:val="000000" w:themeColor="text1"/>
          <w:sz w:val="22"/>
        </w:rPr>
        <w:t xml:space="preserve"> unpredictable</w:t>
      </w:r>
      <w:r w:rsidR="00D3142E" w:rsidRPr="00AD3630">
        <w:rPr>
          <w:rFonts w:eastAsia="Arial" w:cs="Arial"/>
          <w:noProof/>
          <w:color w:val="000000" w:themeColor="text1"/>
          <w:sz w:val="22"/>
        </w:rPr>
        <w:t xml:space="preserve"> and</w:t>
      </w:r>
      <w:r w:rsidR="00B11B0F" w:rsidRPr="00AD3630">
        <w:rPr>
          <w:rFonts w:eastAsia="Arial" w:cs="Arial"/>
          <w:noProof/>
          <w:color w:val="000000" w:themeColor="text1"/>
          <w:sz w:val="22"/>
        </w:rPr>
        <w:t xml:space="preserve"> overwhelming</w:t>
      </w:r>
      <w:r w:rsidR="00D3142E" w:rsidRPr="00AD3630">
        <w:rPr>
          <w:rFonts w:eastAsia="Arial" w:cs="Arial"/>
          <w:noProof/>
          <w:color w:val="000000" w:themeColor="text1"/>
          <w:sz w:val="22"/>
        </w:rPr>
        <w:t>, for others it’s a positive experience, with</w:t>
      </w:r>
      <w:r w:rsidR="008842C5" w:rsidRPr="00AD3630">
        <w:rPr>
          <w:rFonts w:eastAsia="Arial" w:cs="Arial"/>
          <w:noProof/>
          <w:color w:val="000000" w:themeColor="text1"/>
          <w:sz w:val="22"/>
        </w:rPr>
        <w:t xml:space="preserve"> many</w:t>
      </w:r>
      <w:r w:rsidR="00D3142E" w:rsidRPr="00AD3630">
        <w:rPr>
          <w:rFonts w:eastAsia="Arial" w:cs="Arial"/>
          <w:noProof/>
          <w:color w:val="000000" w:themeColor="text1"/>
          <w:sz w:val="22"/>
        </w:rPr>
        <w:t xml:space="preserve"> new opportunities. Whatever you decide, </w:t>
      </w:r>
      <w:r w:rsidR="00B11B0F" w:rsidRPr="00AD3630">
        <w:rPr>
          <w:rFonts w:eastAsia="Arial" w:cs="Arial"/>
          <w:noProof/>
          <w:color w:val="000000" w:themeColor="text1"/>
          <w:sz w:val="22"/>
        </w:rPr>
        <w:t>spend time mapping out</w:t>
      </w:r>
      <w:r w:rsidR="00D3142E" w:rsidRPr="00AD3630">
        <w:rPr>
          <w:rFonts w:eastAsia="Arial" w:cs="Arial"/>
          <w:noProof/>
          <w:color w:val="000000" w:themeColor="text1"/>
          <w:sz w:val="22"/>
        </w:rPr>
        <w:t xml:space="preserve"> a plan</w:t>
      </w:r>
      <w:r w:rsidR="00B11B0F" w:rsidRPr="00AD3630">
        <w:rPr>
          <w:rFonts w:eastAsia="Arial" w:cs="Arial"/>
          <w:noProof/>
          <w:color w:val="000000" w:themeColor="text1"/>
          <w:sz w:val="22"/>
        </w:rPr>
        <w:t>.</w:t>
      </w:r>
      <w:r w:rsidR="00A53577" w:rsidRPr="00AD3630">
        <w:rPr>
          <w:rFonts w:eastAsia="Arial" w:cs="Arial"/>
          <w:noProof/>
          <w:color w:val="000000" w:themeColor="text1"/>
          <w:sz w:val="22"/>
        </w:rPr>
        <w:t xml:space="preserve"> Without </w:t>
      </w:r>
      <w:r w:rsidR="00D3142E" w:rsidRPr="00AD3630">
        <w:rPr>
          <w:rFonts w:eastAsia="Arial" w:cs="Arial"/>
          <w:noProof/>
          <w:color w:val="000000" w:themeColor="text1"/>
          <w:sz w:val="22"/>
        </w:rPr>
        <w:t>this</w:t>
      </w:r>
      <w:r w:rsidR="00A53577" w:rsidRPr="00AD3630">
        <w:rPr>
          <w:rFonts w:eastAsia="Arial" w:cs="Arial"/>
          <w:noProof/>
          <w:color w:val="000000" w:themeColor="text1"/>
          <w:sz w:val="22"/>
        </w:rPr>
        <w:t>,</w:t>
      </w:r>
      <w:r w:rsidR="00E4006F" w:rsidRPr="00AD3630">
        <w:rPr>
          <w:rFonts w:eastAsia="Arial" w:cs="Arial"/>
          <w:noProof/>
          <w:color w:val="000000" w:themeColor="text1"/>
          <w:sz w:val="22"/>
        </w:rPr>
        <w:t xml:space="preserve"> </w:t>
      </w:r>
      <w:r w:rsidR="00242B0C" w:rsidRPr="00AD3630">
        <w:rPr>
          <w:rFonts w:eastAsia="Arial" w:cs="Arial"/>
          <w:noProof/>
          <w:color w:val="000000" w:themeColor="text1"/>
          <w:sz w:val="22"/>
        </w:rPr>
        <w:t xml:space="preserve">many people can experience a loss of identity and a lack of purpose. </w:t>
      </w:r>
    </w:p>
    <w:p w14:paraId="4A9934F9" w14:textId="1E93E67B" w:rsidR="00242B0C" w:rsidRPr="00AD3630" w:rsidRDefault="00242B0C" w:rsidP="00D13202">
      <w:pPr>
        <w:pStyle w:val="ListParagraph"/>
        <w:tabs>
          <w:tab w:val="left" w:pos="6950"/>
        </w:tabs>
        <w:jc w:val="both"/>
        <w:rPr>
          <w:rFonts w:eastAsia="Arial" w:cs="Arial"/>
          <w:b/>
          <w:bCs/>
          <w:noProof/>
          <w:color w:val="000000" w:themeColor="text1"/>
          <w:sz w:val="22"/>
        </w:rPr>
      </w:pPr>
    </w:p>
    <w:p w14:paraId="2AFDB615" w14:textId="37B41124" w:rsidR="0029030E" w:rsidRPr="00AD3630" w:rsidRDefault="0029030E" w:rsidP="0029030E">
      <w:pPr>
        <w:pStyle w:val="ListParagraph"/>
        <w:numPr>
          <w:ilvl w:val="0"/>
          <w:numId w:val="11"/>
        </w:numPr>
        <w:tabs>
          <w:tab w:val="left" w:pos="6950"/>
        </w:tabs>
        <w:jc w:val="both"/>
        <w:rPr>
          <w:rFonts w:eastAsia="Arial" w:cs="Arial"/>
          <w:noProof/>
          <w:color w:val="000000" w:themeColor="text1"/>
          <w:sz w:val="22"/>
        </w:rPr>
      </w:pPr>
      <w:r w:rsidRPr="00AD3630">
        <w:rPr>
          <w:rFonts w:eastAsia="Arial" w:cs="Arial"/>
          <w:b/>
          <w:bCs/>
          <w:noProof/>
          <w:color w:val="000000" w:themeColor="text1"/>
          <w:sz w:val="22"/>
        </w:rPr>
        <w:t>Get your finances in order.</w:t>
      </w:r>
      <w:r w:rsidRPr="00AD3630">
        <w:rPr>
          <w:rFonts w:eastAsia="Arial" w:cs="Arial"/>
          <w:noProof/>
          <w:color w:val="000000" w:themeColor="text1"/>
          <w:sz w:val="22"/>
        </w:rPr>
        <w:t xml:space="preserve"> If you have had multiple jobs over your lifetime, the likelihood is that you have multiple pension pots. The first step is to trace </w:t>
      </w:r>
      <w:r w:rsidR="008842C5" w:rsidRPr="00AD3630">
        <w:rPr>
          <w:rFonts w:eastAsia="Arial" w:cs="Arial"/>
          <w:noProof/>
          <w:color w:val="000000" w:themeColor="text1"/>
          <w:sz w:val="22"/>
        </w:rPr>
        <w:t>any lost and forgotten pension</w:t>
      </w:r>
      <w:r w:rsidR="00F92E6F" w:rsidRPr="00AD3630">
        <w:rPr>
          <w:rFonts w:eastAsia="Arial" w:cs="Arial"/>
          <w:noProof/>
          <w:color w:val="000000" w:themeColor="text1"/>
          <w:sz w:val="22"/>
        </w:rPr>
        <w:t xml:space="preserve"> pots</w:t>
      </w:r>
      <w:r w:rsidR="008842C5" w:rsidRPr="00AD3630">
        <w:rPr>
          <w:rFonts w:eastAsia="Arial" w:cs="Arial"/>
          <w:noProof/>
          <w:color w:val="000000" w:themeColor="text1"/>
          <w:sz w:val="22"/>
        </w:rPr>
        <w:t>, find out what you have</w:t>
      </w:r>
      <w:r w:rsidR="00AD3630">
        <w:rPr>
          <w:rFonts w:eastAsia="Arial" w:cs="Arial"/>
          <w:noProof/>
          <w:color w:val="000000" w:themeColor="text1"/>
          <w:sz w:val="22"/>
        </w:rPr>
        <w:t>,</w:t>
      </w:r>
      <w:r w:rsidR="008842C5" w:rsidRPr="00AD3630">
        <w:rPr>
          <w:rFonts w:eastAsia="Arial" w:cs="Arial"/>
          <w:noProof/>
          <w:color w:val="000000" w:themeColor="text1"/>
          <w:sz w:val="22"/>
        </w:rPr>
        <w:t xml:space="preserve"> and </w:t>
      </w:r>
      <w:r w:rsidR="007249C4" w:rsidRPr="00AD3630">
        <w:rPr>
          <w:rFonts w:eastAsia="Arial" w:cs="Arial"/>
          <w:noProof/>
          <w:color w:val="000000" w:themeColor="text1"/>
          <w:sz w:val="22"/>
        </w:rPr>
        <w:t>think about</w:t>
      </w:r>
      <w:r w:rsidR="008842C5" w:rsidRPr="00AD3630">
        <w:rPr>
          <w:rFonts w:eastAsia="Arial" w:cs="Arial"/>
          <w:noProof/>
          <w:color w:val="000000" w:themeColor="text1"/>
          <w:sz w:val="22"/>
        </w:rPr>
        <w:t xml:space="preserve"> whether you want to bring them together under one roof.</w:t>
      </w:r>
      <w:r w:rsidR="00F92E6F" w:rsidRPr="00AD3630">
        <w:rPr>
          <w:rFonts w:eastAsia="Arial" w:cs="Arial"/>
          <w:noProof/>
          <w:color w:val="000000" w:themeColor="text1"/>
          <w:sz w:val="22"/>
        </w:rPr>
        <w:t xml:space="preserve"> </w:t>
      </w:r>
    </w:p>
    <w:p w14:paraId="6E6CDA9A" w14:textId="77777777" w:rsidR="00170583" w:rsidRPr="00AD3630" w:rsidRDefault="00170583" w:rsidP="00170583">
      <w:pPr>
        <w:pStyle w:val="ListParagraph"/>
        <w:rPr>
          <w:rFonts w:eastAsia="Arial" w:cs="Arial"/>
          <w:noProof/>
          <w:color w:val="000000" w:themeColor="text1"/>
          <w:sz w:val="22"/>
        </w:rPr>
      </w:pPr>
    </w:p>
    <w:p w14:paraId="4D5C8EEC" w14:textId="5ACE8D94" w:rsidR="00170583" w:rsidRPr="00AD3630" w:rsidRDefault="00170583" w:rsidP="008842C5">
      <w:pPr>
        <w:pStyle w:val="ListParagraph"/>
        <w:numPr>
          <w:ilvl w:val="0"/>
          <w:numId w:val="11"/>
        </w:numPr>
        <w:rPr>
          <w:rFonts w:eastAsia="Times New Roman" w:cs="Arial"/>
          <w:color w:val="000000"/>
          <w:sz w:val="22"/>
        </w:rPr>
      </w:pPr>
      <w:r w:rsidRPr="00AD3630">
        <w:rPr>
          <w:rFonts w:eastAsia="Times New Roman" w:cs="Arial"/>
          <w:b/>
          <w:bCs/>
          <w:color w:val="000000"/>
          <w:sz w:val="22"/>
        </w:rPr>
        <w:t>Make a budget</w:t>
      </w:r>
      <w:r w:rsidRPr="00AD3630">
        <w:rPr>
          <w:rFonts w:eastAsia="Times New Roman" w:cs="Arial"/>
          <w:color w:val="000000"/>
          <w:sz w:val="22"/>
        </w:rPr>
        <w:t>. Once you know how much money you can access in retirement,</w:t>
      </w:r>
      <w:r w:rsidR="007A21CA" w:rsidRPr="00AD3630">
        <w:rPr>
          <w:rFonts w:eastAsia="Times New Roman" w:cs="Arial"/>
          <w:color w:val="000000"/>
          <w:sz w:val="22"/>
        </w:rPr>
        <w:t xml:space="preserve"> </w:t>
      </w:r>
      <w:r w:rsidR="008842C5" w:rsidRPr="00AD3630">
        <w:rPr>
          <w:rFonts w:eastAsia="Times New Roman" w:cs="Arial"/>
          <w:color w:val="000000"/>
          <w:sz w:val="22"/>
        </w:rPr>
        <w:t xml:space="preserve">think about the lifestyle you want and how much income you need to fund it. The </w:t>
      </w:r>
      <w:hyperlink r:id="rId13" w:history="1">
        <w:r w:rsidR="00475111" w:rsidRPr="00475111">
          <w:rPr>
            <w:rStyle w:val="Hyperlink"/>
            <w:rFonts w:eastAsia="Times New Roman" w:cs="Arial"/>
            <w:sz w:val="22"/>
          </w:rPr>
          <w:t>Legal &amp; General Retirement Calculator</w:t>
        </w:r>
      </w:hyperlink>
      <w:r w:rsidR="006C2FC8" w:rsidRPr="00AD3630">
        <w:rPr>
          <w:rFonts w:eastAsia="Arial" w:cs="Arial"/>
          <w:noProof/>
          <w:color w:val="000000" w:themeColor="text1"/>
          <w:sz w:val="22"/>
        </w:rPr>
        <w:t xml:space="preserve"> </w:t>
      </w:r>
      <w:r w:rsidR="007D080B">
        <w:rPr>
          <w:rFonts w:eastAsia="Arial" w:cs="Arial"/>
          <w:noProof/>
          <w:color w:val="000000" w:themeColor="text1"/>
          <w:sz w:val="22"/>
        </w:rPr>
        <w:t xml:space="preserve">could </w:t>
      </w:r>
      <w:r w:rsidR="008842C5" w:rsidRPr="00AD3630">
        <w:rPr>
          <w:rFonts w:eastAsia="Arial" w:cs="Arial"/>
          <w:noProof/>
          <w:color w:val="000000" w:themeColor="text1"/>
          <w:sz w:val="22"/>
        </w:rPr>
        <w:t>help you work out how much your pension could give you</w:t>
      </w:r>
      <w:r w:rsidR="00AD3630">
        <w:rPr>
          <w:rFonts w:eastAsia="Arial" w:cs="Arial"/>
          <w:noProof/>
          <w:color w:val="000000" w:themeColor="text1"/>
          <w:sz w:val="22"/>
        </w:rPr>
        <w:t>,</w:t>
      </w:r>
      <w:r w:rsidR="008842C5" w:rsidRPr="00AD3630">
        <w:rPr>
          <w:rFonts w:eastAsia="Arial" w:cs="Arial"/>
          <w:noProof/>
          <w:color w:val="000000" w:themeColor="text1"/>
          <w:sz w:val="22"/>
        </w:rPr>
        <w:t xml:space="preserve"> based on your age. You can then add any other savings or investments into the mix, as well as the State Pension. You can find out what you will receive by getting a State Pension Statement or visit</w:t>
      </w:r>
      <w:r w:rsidR="00AD3630">
        <w:rPr>
          <w:rFonts w:eastAsia="Arial" w:cs="Arial"/>
          <w:noProof/>
          <w:color w:val="000000" w:themeColor="text1"/>
          <w:sz w:val="22"/>
        </w:rPr>
        <w:t>ing</w:t>
      </w:r>
      <w:r w:rsidR="008842C5" w:rsidRPr="00AD3630">
        <w:rPr>
          <w:rFonts w:eastAsia="Arial" w:cs="Arial"/>
          <w:noProof/>
          <w:color w:val="000000" w:themeColor="text1"/>
          <w:sz w:val="22"/>
        </w:rPr>
        <w:t xml:space="preserve"> </w:t>
      </w:r>
      <w:hyperlink r:id="rId14" w:history="1">
        <w:r w:rsidR="008842C5" w:rsidRPr="00AD3630">
          <w:rPr>
            <w:rStyle w:val="Hyperlink"/>
            <w:rFonts w:eastAsia="Arial" w:cs="Arial"/>
            <w:noProof/>
            <w:sz w:val="22"/>
          </w:rPr>
          <w:t>www.gov.uk/state-pension-statement</w:t>
        </w:r>
      </w:hyperlink>
      <w:r w:rsidR="008842C5" w:rsidRPr="00AD3630">
        <w:rPr>
          <w:rFonts w:eastAsia="Arial" w:cs="Arial"/>
          <w:noProof/>
          <w:color w:val="000000" w:themeColor="text1"/>
          <w:sz w:val="22"/>
        </w:rPr>
        <w:t>. When budgeting</w:t>
      </w:r>
      <w:r w:rsidR="00AD3630">
        <w:rPr>
          <w:rFonts w:eastAsia="Arial" w:cs="Arial"/>
          <w:noProof/>
          <w:color w:val="000000" w:themeColor="text1"/>
          <w:sz w:val="22"/>
        </w:rPr>
        <w:t>,</w:t>
      </w:r>
      <w:r w:rsidR="008842C5" w:rsidRPr="00AD3630">
        <w:rPr>
          <w:rFonts w:eastAsia="Arial" w:cs="Arial"/>
          <w:noProof/>
          <w:color w:val="000000" w:themeColor="text1"/>
          <w:sz w:val="22"/>
        </w:rPr>
        <w:t xml:space="preserve"> consider any potential changes to spending habits</w:t>
      </w:r>
      <w:r w:rsidR="00AD3630">
        <w:rPr>
          <w:rFonts w:eastAsia="Arial" w:cs="Arial"/>
          <w:noProof/>
          <w:color w:val="000000" w:themeColor="text1"/>
          <w:sz w:val="22"/>
        </w:rPr>
        <w:t>,</w:t>
      </w:r>
      <w:r w:rsidR="008842C5" w:rsidRPr="00AD3630">
        <w:rPr>
          <w:rFonts w:eastAsia="Arial" w:cs="Arial"/>
          <w:noProof/>
          <w:color w:val="000000" w:themeColor="text1"/>
          <w:sz w:val="22"/>
        </w:rPr>
        <w:t xml:space="preserve"> and factor in likely reduction in income. </w:t>
      </w:r>
      <w:r w:rsidRPr="00AD3630">
        <w:rPr>
          <w:rFonts w:eastAsia="Times New Roman" w:cs="Arial"/>
          <w:color w:val="000000"/>
          <w:sz w:val="22"/>
        </w:rPr>
        <w:t>Small reductions across the board can really add up. Whil</w:t>
      </w:r>
      <w:r w:rsidR="00AD3630">
        <w:rPr>
          <w:rFonts w:eastAsia="Times New Roman" w:cs="Arial"/>
          <w:color w:val="000000"/>
          <w:sz w:val="22"/>
        </w:rPr>
        <w:t>e</w:t>
      </w:r>
      <w:r w:rsidRPr="00AD3630">
        <w:rPr>
          <w:rFonts w:eastAsia="Times New Roman" w:cs="Arial"/>
          <w:color w:val="000000"/>
          <w:sz w:val="22"/>
        </w:rPr>
        <w:t xml:space="preserve"> learning to manage your finances won’t necessarily result in more income, it will help you make the funds you have available go further. </w:t>
      </w:r>
    </w:p>
    <w:p w14:paraId="0119746C" w14:textId="77777777" w:rsidR="0029030E" w:rsidRPr="00AD3630" w:rsidRDefault="0029030E" w:rsidP="00D13202">
      <w:pPr>
        <w:pStyle w:val="ListParagraph"/>
        <w:tabs>
          <w:tab w:val="left" w:pos="6950"/>
        </w:tabs>
        <w:jc w:val="both"/>
        <w:rPr>
          <w:rFonts w:eastAsia="Arial" w:cs="Arial"/>
          <w:b/>
          <w:bCs/>
          <w:noProof/>
          <w:color w:val="000000" w:themeColor="text1"/>
          <w:sz w:val="22"/>
        </w:rPr>
      </w:pPr>
    </w:p>
    <w:p w14:paraId="01619BCF" w14:textId="1805D676" w:rsidR="00FD1C71" w:rsidRPr="00AD3630" w:rsidRDefault="0029030E" w:rsidP="007249C4">
      <w:pPr>
        <w:pStyle w:val="ListParagraph"/>
        <w:numPr>
          <w:ilvl w:val="0"/>
          <w:numId w:val="11"/>
        </w:numPr>
        <w:jc w:val="both"/>
        <w:rPr>
          <w:rFonts w:eastAsia="Arial" w:cs="Arial"/>
          <w:noProof/>
          <w:color w:val="000000" w:themeColor="text1"/>
          <w:sz w:val="22"/>
        </w:rPr>
      </w:pPr>
      <w:r w:rsidRPr="00AD3630">
        <w:rPr>
          <w:rFonts w:eastAsia="Arial" w:cs="Arial"/>
          <w:b/>
          <w:bCs/>
          <w:noProof/>
          <w:color w:val="000000" w:themeColor="text1"/>
          <w:sz w:val="22"/>
        </w:rPr>
        <w:t>Think about how to make your money last</w:t>
      </w:r>
      <w:r w:rsidR="00242B0C" w:rsidRPr="00AD3630">
        <w:rPr>
          <w:rFonts w:eastAsia="Arial" w:cs="Arial"/>
          <w:b/>
          <w:bCs/>
          <w:noProof/>
          <w:color w:val="000000" w:themeColor="text1"/>
          <w:sz w:val="22"/>
        </w:rPr>
        <w:t xml:space="preserve">. </w:t>
      </w:r>
      <w:r w:rsidR="00B11B0F" w:rsidRPr="00AD3630">
        <w:rPr>
          <w:rFonts w:eastAsia="Arial" w:cs="Arial"/>
          <w:noProof/>
          <w:color w:val="000000" w:themeColor="text1"/>
          <w:sz w:val="22"/>
        </w:rPr>
        <w:t>The reality of planning for retirement in a post-pension-freedom world is complicated. There are so many options now</w:t>
      </w:r>
      <w:r w:rsidR="00AD3630">
        <w:rPr>
          <w:rFonts w:eastAsia="Arial" w:cs="Arial"/>
          <w:noProof/>
          <w:color w:val="000000" w:themeColor="text1"/>
          <w:sz w:val="22"/>
        </w:rPr>
        <w:t>,</w:t>
      </w:r>
      <w:r w:rsidR="007428CF" w:rsidRPr="00AD3630">
        <w:rPr>
          <w:rFonts w:eastAsia="Arial" w:cs="Arial"/>
          <w:noProof/>
          <w:color w:val="000000" w:themeColor="text1"/>
          <w:sz w:val="22"/>
        </w:rPr>
        <w:t xml:space="preserve"> and thousands </w:t>
      </w:r>
      <w:r w:rsidR="008666A5" w:rsidRPr="00AD3630">
        <w:rPr>
          <w:rFonts w:eastAsia="Arial" w:cs="Arial"/>
          <w:noProof/>
          <w:color w:val="000000" w:themeColor="text1"/>
          <w:sz w:val="22"/>
        </w:rPr>
        <w:t xml:space="preserve">of people </w:t>
      </w:r>
      <w:r w:rsidR="007428CF" w:rsidRPr="00AD3630">
        <w:rPr>
          <w:rFonts w:eastAsia="Arial" w:cs="Arial"/>
          <w:noProof/>
          <w:color w:val="000000" w:themeColor="text1"/>
          <w:sz w:val="22"/>
        </w:rPr>
        <w:t xml:space="preserve">are accessing their pensions without planning. </w:t>
      </w:r>
      <w:r w:rsidR="008666A5" w:rsidRPr="00AD3630">
        <w:rPr>
          <w:rFonts w:eastAsia="Arial" w:cs="Arial"/>
          <w:noProof/>
          <w:color w:val="000000" w:themeColor="text1"/>
          <w:sz w:val="22"/>
        </w:rPr>
        <w:t xml:space="preserve">Don’t be one of them. </w:t>
      </w:r>
      <w:r w:rsidR="0070492F" w:rsidRPr="00AD3630">
        <w:rPr>
          <w:rFonts w:eastAsia="Arial" w:cs="Arial"/>
          <w:noProof/>
          <w:color w:val="000000" w:themeColor="text1"/>
          <w:sz w:val="22"/>
        </w:rPr>
        <w:t>Not having a</w:t>
      </w:r>
      <w:r w:rsidR="008666A5" w:rsidRPr="00AD3630">
        <w:rPr>
          <w:rFonts w:eastAsia="Arial" w:cs="Arial"/>
          <w:noProof/>
          <w:color w:val="000000" w:themeColor="text1"/>
          <w:sz w:val="22"/>
        </w:rPr>
        <w:t xml:space="preserve"> plan could</w:t>
      </w:r>
      <w:r w:rsidR="007428CF" w:rsidRPr="00AD3630">
        <w:rPr>
          <w:rFonts w:eastAsia="Arial" w:cs="Arial"/>
          <w:noProof/>
          <w:color w:val="000000" w:themeColor="text1"/>
          <w:sz w:val="22"/>
        </w:rPr>
        <w:t xml:space="preserve"> leave </w:t>
      </w:r>
      <w:r w:rsidR="008666A5" w:rsidRPr="00AD3630">
        <w:rPr>
          <w:rFonts w:eastAsia="Arial" w:cs="Arial"/>
          <w:noProof/>
          <w:color w:val="000000" w:themeColor="text1"/>
          <w:sz w:val="22"/>
        </w:rPr>
        <w:t xml:space="preserve">you </w:t>
      </w:r>
      <w:r w:rsidR="007428CF" w:rsidRPr="00AD3630">
        <w:rPr>
          <w:rFonts w:eastAsia="Arial" w:cs="Arial"/>
          <w:noProof/>
          <w:color w:val="000000" w:themeColor="text1"/>
          <w:sz w:val="22"/>
        </w:rPr>
        <w:t xml:space="preserve">short of funds in later life, or even see </w:t>
      </w:r>
      <w:r w:rsidR="008666A5" w:rsidRPr="00AD3630">
        <w:rPr>
          <w:rFonts w:eastAsia="Arial" w:cs="Arial"/>
          <w:noProof/>
          <w:color w:val="000000" w:themeColor="text1"/>
          <w:sz w:val="22"/>
        </w:rPr>
        <w:t xml:space="preserve">you </w:t>
      </w:r>
      <w:r w:rsidR="007428CF" w:rsidRPr="00AD3630">
        <w:rPr>
          <w:rFonts w:eastAsia="Arial" w:cs="Arial"/>
          <w:noProof/>
          <w:color w:val="000000" w:themeColor="text1"/>
          <w:sz w:val="22"/>
        </w:rPr>
        <w:t xml:space="preserve">become overly modest with the amount </w:t>
      </w:r>
      <w:r w:rsidR="008666A5" w:rsidRPr="00AD3630">
        <w:rPr>
          <w:rFonts w:eastAsia="Arial" w:cs="Arial"/>
          <w:noProof/>
          <w:color w:val="000000" w:themeColor="text1"/>
          <w:sz w:val="22"/>
        </w:rPr>
        <w:t>you</w:t>
      </w:r>
      <w:r w:rsidR="007428CF" w:rsidRPr="00AD3630">
        <w:rPr>
          <w:rFonts w:eastAsia="Arial" w:cs="Arial"/>
          <w:noProof/>
          <w:color w:val="000000" w:themeColor="text1"/>
          <w:sz w:val="22"/>
        </w:rPr>
        <w:t xml:space="preserve"> access. Either way, the result is the same: </w:t>
      </w:r>
      <w:r w:rsidR="008666A5" w:rsidRPr="00AD3630">
        <w:rPr>
          <w:rFonts w:eastAsia="Arial" w:cs="Arial"/>
          <w:noProof/>
          <w:color w:val="000000" w:themeColor="text1"/>
          <w:sz w:val="22"/>
        </w:rPr>
        <w:t>you</w:t>
      </w:r>
      <w:r w:rsidR="007428CF" w:rsidRPr="00AD3630">
        <w:rPr>
          <w:rFonts w:eastAsia="Arial" w:cs="Arial"/>
          <w:noProof/>
          <w:color w:val="000000" w:themeColor="text1"/>
          <w:sz w:val="22"/>
        </w:rPr>
        <w:t xml:space="preserve"> can’t enjoy the retirement </w:t>
      </w:r>
      <w:r w:rsidR="008666A5" w:rsidRPr="00AD3630">
        <w:rPr>
          <w:rFonts w:eastAsia="Arial" w:cs="Arial"/>
          <w:noProof/>
          <w:color w:val="000000" w:themeColor="text1"/>
          <w:sz w:val="22"/>
        </w:rPr>
        <w:t>you</w:t>
      </w:r>
      <w:r w:rsidR="007428CF" w:rsidRPr="00AD3630">
        <w:rPr>
          <w:rFonts w:eastAsia="Arial" w:cs="Arial"/>
          <w:noProof/>
          <w:color w:val="000000" w:themeColor="text1"/>
          <w:sz w:val="22"/>
        </w:rPr>
        <w:t xml:space="preserve"> really want. </w:t>
      </w:r>
      <w:r w:rsidR="003F58E6" w:rsidRPr="00AD3630">
        <w:rPr>
          <w:rFonts w:eastAsia="Arial" w:cs="Arial"/>
          <w:noProof/>
          <w:color w:val="000000" w:themeColor="text1"/>
          <w:sz w:val="22"/>
        </w:rPr>
        <w:t>For</w:t>
      </w:r>
      <w:r w:rsidR="000D0718" w:rsidRPr="00AD3630">
        <w:rPr>
          <w:rFonts w:eastAsia="Arial" w:cs="Arial"/>
          <w:noProof/>
          <w:color w:val="000000" w:themeColor="text1"/>
          <w:sz w:val="22"/>
        </w:rPr>
        <w:t xml:space="preserve"> starter</w:t>
      </w:r>
      <w:r w:rsidR="003F58E6" w:rsidRPr="00AD3630">
        <w:rPr>
          <w:rFonts w:eastAsia="Arial" w:cs="Arial"/>
          <w:noProof/>
          <w:color w:val="000000" w:themeColor="text1"/>
          <w:sz w:val="22"/>
        </w:rPr>
        <w:t>s</w:t>
      </w:r>
      <w:r w:rsidR="000D0718" w:rsidRPr="00AD3630">
        <w:rPr>
          <w:rFonts w:eastAsia="Arial" w:cs="Arial"/>
          <w:noProof/>
          <w:color w:val="000000" w:themeColor="text1"/>
          <w:sz w:val="22"/>
        </w:rPr>
        <w:t xml:space="preserve">, check your life expectancy using an official calculator and plan for the longest life possible, not the </w:t>
      </w:r>
      <w:r w:rsidR="000D0718" w:rsidRPr="00AD3630">
        <w:rPr>
          <w:rFonts w:eastAsia="Arial" w:cs="Arial"/>
          <w:noProof/>
          <w:color w:val="000000" w:themeColor="text1"/>
          <w:sz w:val="22"/>
        </w:rPr>
        <w:lastRenderedPageBreak/>
        <w:t xml:space="preserve">average. It’s only an estimate, but you’ll have a much clearer idea </w:t>
      </w:r>
      <w:r w:rsidR="0070492F" w:rsidRPr="00AD3630">
        <w:rPr>
          <w:rFonts w:eastAsia="Arial" w:cs="Arial"/>
          <w:noProof/>
          <w:color w:val="000000" w:themeColor="text1"/>
          <w:sz w:val="22"/>
        </w:rPr>
        <w:t>of</w:t>
      </w:r>
      <w:r w:rsidR="000D0718" w:rsidRPr="00AD3630">
        <w:rPr>
          <w:rFonts w:eastAsia="Arial" w:cs="Arial"/>
          <w:noProof/>
          <w:color w:val="000000" w:themeColor="text1"/>
          <w:sz w:val="22"/>
        </w:rPr>
        <w:t xml:space="preserve"> how long you </w:t>
      </w:r>
      <w:r w:rsidR="0070492F" w:rsidRPr="00AD3630">
        <w:rPr>
          <w:rFonts w:eastAsia="Arial" w:cs="Arial"/>
          <w:noProof/>
          <w:color w:val="000000" w:themeColor="text1"/>
          <w:sz w:val="22"/>
        </w:rPr>
        <w:t xml:space="preserve">will need to fund your basic living costs. </w:t>
      </w:r>
    </w:p>
    <w:p w14:paraId="6709B8E5" w14:textId="77777777" w:rsidR="007249C4" w:rsidRPr="00AD3630" w:rsidRDefault="007249C4" w:rsidP="000D0718">
      <w:pPr>
        <w:pStyle w:val="ListParagraph"/>
        <w:jc w:val="both"/>
        <w:rPr>
          <w:rFonts w:eastAsia="Times New Roman" w:cs="Arial"/>
          <w:color w:val="000000"/>
          <w:sz w:val="22"/>
        </w:rPr>
      </w:pPr>
    </w:p>
    <w:p w14:paraId="26866571" w14:textId="34E871B2" w:rsidR="00CB6795" w:rsidRPr="00AD3630" w:rsidRDefault="00FD1C71" w:rsidP="00D13202">
      <w:pPr>
        <w:pStyle w:val="ListParagraph"/>
        <w:numPr>
          <w:ilvl w:val="0"/>
          <w:numId w:val="11"/>
        </w:numPr>
        <w:jc w:val="both"/>
        <w:rPr>
          <w:rFonts w:eastAsia="Times New Roman" w:cs="Arial"/>
          <w:color w:val="000000"/>
          <w:sz w:val="22"/>
        </w:rPr>
      </w:pPr>
      <w:r w:rsidRPr="00AD3630">
        <w:rPr>
          <w:rFonts w:eastAsia="Times New Roman" w:cs="Arial"/>
          <w:b/>
          <w:bCs/>
          <w:color w:val="000000"/>
          <w:sz w:val="22"/>
        </w:rPr>
        <w:t>Consider ways to boost income</w:t>
      </w:r>
      <w:r w:rsidR="00ED067C" w:rsidRPr="00AD3630">
        <w:rPr>
          <w:rFonts w:eastAsia="Times New Roman" w:cs="Arial"/>
          <w:color w:val="000000"/>
          <w:sz w:val="22"/>
        </w:rPr>
        <w:t>. There are various ways that you can boost your retirement income</w:t>
      </w:r>
      <w:r w:rsidR="00AD3630">
        <w:rPr>
          <w:rFonts w:eastAsia="Times New Roman" w:cs="Arial"/>
          <w:color w:val="000000"/>
          <w:sz w:val="22"/>
        </w:rPr>
        <w:t>,</w:t>
      </w:r>
      <w:r w:rsidR="00ED067C" w:rsidRPr="00AD3630">
        <w:rPr>
          <w:rFonts w:eastAsia="Times New Roman" w:cs="Arial"/>
          <w:color w:val="000000"/>
          <w:sz w:val="22"/>
        </w:rPr>
        <w:t xml:space="preserve"> if you feel your </w:t>
      </w:r>
      <w:proofErr w:type="gramStart"/>
      <w:r w:rsidR="00ED067C" w:rsidRPr="00AD3630">
        <w:rPr>
          <w:rFonts w:eastAsia="Times New Roman" w:cs="Arial"/>
          <w:color w:val="000000"/>
          <w:sz w:val="22"/>
        </w:rPr>
        <w:t>pensions</w:t>
      </w:r>
      <w:proofErr w:type="gramEnd"/>
      <w:r w:rsidR="00ED067C" w:rsidRPr="00AD3630">
        <w:rPr>
          <w:rFonts w:eastAsia="Times New Roman" w:cs="Arial"/>
          <w:color w:val="000000"/>
          <w:sz w:val="22"/>
        </w:rPr>
        <w:t xml:space="preserve"> savings are not adequate. The obvious option is to delay your retirement. Not only will this mean receiving an income for longer, </w:t>
      </w:r>
      <w:r w:rsidR="00914B08" w:rsidRPr="00AD3630">
        <w:rPr>
          <w:rFonts w:eastAsia="Times New Roman" w:cs="Arial"/>
          <w:color w:val="000000"/>
          <w:sz w:val="22"/>
        </w:rPr>
        <w:t xml:space="preserve">it </w:t>
      </w:r>
      <w:r w:rsidR="00ED067C" w:rsidRPr="00AD3630">
        <w:rPr>
          <w:rFonts w:eastAsia="Times New Roman" w:cs="Arial"/>
          <w:color w:val="000000"/>
          <w:sz w:val="22"/>
        </w:rPr>
        <w:t>also mean</w:t>
      </w:r>
      <w:r w:rsidR="00914B08" w:rsidRPr="00AD3630">
        <w:rPr>
          <w:rFonts w:eastAsia="Times New Roman" w:cs="Arial"/>
          <w:color w:val="000000"/>
          <w:sz w:val="22"/>
        </w:rPr>
        <w:t>s you can d</w:t>
      </w:r>
      <w:r w:rsidR="00ED067C" w:rsidRPr="00AD3630">
        <w:rPr>
          <w:rFonts w:eastAsia="Times New Roman" w:cs="Arial"/>
          <w:color w:val="000000"/>
          <w:sz w:val="22"/>
        </w:rPr>
        <w:t xml:space="preserve">efer your State Pension. For </w:t>
      </w:r>
      <w:r w:rsidR="007428CF" w:rsidRPr="00AD3630">
        <w:rPr>
          <w:rFonts w:eastAsia="Times New Roman" w:cs="Arial"/>
          <w:color w:val="000000"/>
          <w:sz w:val="22"/>
        </w:rPr>
        <w:t>people</w:t>
      </w:r>
      <w:r w:rsidR="00ED067C" w:rsidRPr="00AD3630">
        <w:rPr>
          <w:rFonts w:eastAsia="Times New Roman" w:cs="Arial"/>
          <w:color w:val="000000"/>
          <w:sz w:val="22"/>
        </w:rPr>
        <w:t xml:space="preserve"> reaching the State Pension age after 6 April 2016, your State Pension will increase every week you defer, as long as you defer for at least nine weeks. It will increase by the equivalent of 1% for every nine weeks you defer.</w:t>
      </w:r>
      <w:r w:rsidR="00914B08" w:rsidRPr="00AD3630">
        <w:rPr>
          <w:rFonts w:eastAsia="Times New Roman" w:cs="Arial"/>
          <w:color w:val="000000"/>
          <w:sz w:val="22"/>
        </w:rPr>
        <w:t xml:space="preserve"> </w:t>
      </w:r>
      <w:r w:rsidR="008314C4" w:rsidRPr="00AD3630">
        <w:rPr>
          <w:rFonts w:eastAsia="Times New Roman" w:cs="Arial"/>
          <w:color w:val="000000"/>
          <w:sz w:val="22"/>
        </w:rPr>
        <w:t xml:space="preserve">Alternatively, you could consider a slower transition into retirement, </w:t>
      </w:r>
      <w:r w:rsidR="007A727A" w:rsidRPr="00AD3630">
        <w:rPr>
          <w:rFonts w:eastAsia="Times New Roman" w:cs="Arial"/>
          <w:color w:val="000000"/>
          <w:sz w:val="22"/>
        </w:rPr>
        <w:t>steadily</w:t>
      </w:r>
      <w:r w:rsidR="00654738" w:rsidRPr="00AD3630">
        <w:rPr>
          <w:rFonts w:eastAsia="Times New Roman" w:cs="Arial"/>
          <w:color w:val="000000"/>
          <w:sz w:val="22"/>
        </w:rPr>
        <w:t xml:space="preserve"> </w:t>
      </w:r>
      <w:r w:rsidR="008314C4" w:rsidRPr="00AD3630">
        <w:rPr>
          <w:rFonts w:eastAsia="Times New Roman" w:cs="Arial"/>
          <w:color w:val="000000"/>
          <w:sz w:val="22"/>
        </w:rPr>
        <w:t xml:space="preserve">reducing the number of hours you work so that your income stream doesn’t stop so abruptly. Part-time work and turning a hobby into an income </w:t>
      </w:r>
      <w:r w:rsidR="007A727A" w:rsidRPr="00AD3630">
        <w:rPr>
          <w:rFonts w:eastAsia="Times New Roman" w:cs="Arial"/>
          <w:color w:val="000000"/>
          <w:sz w:val="22"/>
        </w:rPr>
        <w:t xml:space="preserve">can also help you adjust to this new chapter in your life. </w:t>
      </w:r>
      <w:r w:rsidR="008314C4" w:rsidRPr="00AD3630">
        <w:rPr>
          <w:rFonts w:eastAsia="Times New Roman" w:cs="Arial"/>
          <w:color w:val="000000"/>
          <w:sz w:val="22"/>
        </w:rPr>
        <w:t xml:space="preserve"> </w:t>
      </w:r>
    </w:p>
    <w:p w14:paraId="0CEE5A46" w14:textId="11D6B029" w:rsidR="00CB6795" w:rsidRPr="00AD3630" w:rsidRDefault="00CB6795" w:rsidP="00D13202">
      <w:pPr>
        <w:pStyle w:val="ListParagraph"/>
        <w:jc w:val="both"/>
        <w:rPr>
          <w:rFonts w:eastAsia="Times New Roman" w:cs="Arial"/>
          <w:color w:val="000000"/>
          <w:sz w:val="22"/>
        </w:rPr>
      </w:pPr>
    </w:p>
    <w:p w14:paraId="41B0B3E7" w14:textId="496D8322" w:rsidR="00FD1C71" w:rsidRPr="00AD3630" w:rsidRDefault="007428CF" w:rsidP="007428CF">
      <w:pPr>
        <w:pStyle w:val="ListParagraph"/>
        <w:numPr>
          <w:ilvl w:val="0"/>
          <w:numId w:val="11"/>
        </w:numPr>
        <w:jc w:val="both"/>
        <w:rPr>
          <w:rFonts w:eastAsia="Times New Roman" w:cs="Arial"/>
          <w:b/>
          <w:bCs/>
          <w:color w:val="000000"/>
          <w:sz w:val="22"/>
        </w:rPr>
      </w:pPr>
      <w:r w:rsidRPr="00AD3630">
        <w:rPr>
          <w:rFonts w:eastAsia="Times New Roman" w:cs="Arial"/>
          <w:b/>
          <w:bCs/>
          <w:color w:val="000000"/>
          <w:sz w:val="22"/>
        </w:rPr>
        <w:t>Thinking about the family home as a valuable asset</w:t>
      </w:r>
      <w:r w:rsidRPr="00AD3630">
        <w:rPr>
          <w:rFonts w:eastAsia="Times New Roman" w:cs="Arial"/>
          <w:color w:val="000000"/>
          <w:sz w:val="22"/>
        </w:rPr>
        <w:t xml:space="preserve">. </w:t>
      </w:r>
      <w:r w:rsidR="00CB6795" w:rsidRPr="00AD3630">
        <w:rPr>
          <w:rFonts w:eastAsia="Times New Roman" w:cs="Arial"/>
          <w:color w:val="000000"/>
          <w:sz w:val="22"/>
        </w:rPr>
        <w:t>R</w:t>
      </w:r>
      <w:r w:rsidR="00914B08" w:rsidRPr="00AD3630">
        <w:rPr>
          <w:rFonts w:eastAsia="Times New Roman" w:cs="Arial"/>
          <w:color w:val="000000"/>
          <w:sz w:val="22"/>
        </w:rPr>
        <w:t xml:space="preserve">eleasing cash from your home </w:t>
      </w:r>
      <w:r w:rsidR="00CB6795" w:rsidRPr="00AD3630">
        <w:rPr>
          <w:rFonts w:eastAsia="Times New Roman" w:cs="Arial"/>
          <w:color w:val="000000"/>
          <w:sz w:val="22"/>
        </w:rPr>
        <w:t xml:space="preserve">is another way </w:t>
      </w:r>
      <w:r w:rsidRPr="00AD3630">
        <w:rPr>
          <w:rFonts w:eastAsia="Times New Roman" w:cs="Arial"/>
          <w:color w:val="000000"/>
          <w:sz w:val="22"/>
        </w:rPr>
        <w:t>to boost</w:t>
      </w:r>
      <w:r w:rsidR="00CB6795" w:rsidRPr="00AD3630">
        <w:rPr>
          <w:rFonts w:eastAsia="Times New Roman" w:cs="Arial"/>
          <w:color w:val="000000"/>
          <w:sz w:val="22"/>
        </w:rPr>
        <w:t xml:space="preserve"> income in retirement</w:t>
      </w:r>
      <w:r w:rsidR="00914B08" w:rsidRPr="00AD3630">
        <w:rPr>
          <w:rFonts w:eastAsia="Times New Roman" w:cs="Arial"/>
          <w:color w:val="000000"/>
          <w:sz w:val="22"/>
        </w:rPr>
        <w:t xml:space="preserve">. </w:t>
      </w:r>
      <w:r w:rsidR="00265C0A" w:rsidRPr="00AD3630">
        <w:rPr>
          <w:rFonts w:eastAsia="Times New Roman" w:cs="Arial"/>
          <w:color w:val="000000"/>
          <w:sz w:val="22"/>
        </w:rPr>
        <w:t xml:space="preserve">One option is </w:t>
      </w:r>
      <w:r w:rsidRPr="00AD3630">
        <w:rPr>
          <w:rFonts w:eastAsia="Times New Roman" w:cs="Arial"/>
          <w:color w:val="000000"/>
          <w:sz w:val="22"/>
        </w:rPr>
        <w:t>to downsize</w:t>
      </w:r>
      <w:r w:rsidR="00804680" w:rsidRPr="00AD3630">
        <w:rPr>
          <w:rFonts w:eastAsia="Times New Roman" w:cs="Arial"/>
          <w:color w:val="000000"/>
          <w:sz w:val="22"/>
        </w:rPr>
        <w:t xml:space="preserve">; </w:t>
      </w:r>
      <w:r w:rsidR="00265C0A" w:rsidRPr="00AD3630">
        <w:rPr>
          <w:rFonts w:eastAsia="Times New Roman" w:cs="Arial"/>
          <w:color w:val="000000"/>
          <w:sz w:val="22"/>
        </w:rPr>
        <w:t>moving to a smaller, less expensive house. There will be costs involved and of course the upheaval to consider, but a</w:t>
      </w:r>
      <w:r w:rsidR="00CA0DEE" w:rsidRPr="00AD3630">
        <w:rPr>
          <w:rFonts w:eastAsia="Times New Roman" w:cs="Arial"/>
          <w:color w:val="000000"/>
          <w:sz w:val="22"/>
        </w:rPr>
        <w:t xml:space="preserve">fter paying moving costs and stamp duty, there could be money left over to use as you </w:t>
      </w:r>
      <w:r w:rsidR="00670161" w:rsidRPr="00AD3630">
        <w:rPr>
          <w:rFonts w:eastAsia="Times New Roman" w:cs="Arial"/>
          <w:color w:val="000000"/>
          <w:sz w:val="22"/>
        </w:rPr>
        <w:t>wish</w:t>
      </w:r>
      <w:r w:rsidR="00CA0DEE" w:rsidRPr="00AD3630">
        <w:rPr>
          <w:rFonts w:eastAsia="Times New Roman" w:cs="Arial"/>
          <w:color w:val="000000"/>
          <w:sz w:val="22"/>
        </w:rPr>
        <w:t xml:space="preserve">. </w:t>
      </w:r>
      <w:r w:rsidR="00914B08" w:rsidRPr="00AD3630">
        <w:rPr>
          <w:rFonts w:eastAsia="Times New Roman" w:cs="Arial"/>
          <w:color w:val="000000"/>
          <w:sz w:val="22"/>
        </w:rPr>
        <w:t>The</w:t>
      </w:r>
      <w:r w:rsidR="00670161" w:rsidRPr="00AD3630">
        <w:rPr>
          <w:rFonts w:eastAsia="Times New Roman" w:cs="Arial"/>
          <w:color w:val="000000"/>
          <w:sz w:val="22"/>
        </w:rPr>
        <w:t xml:space="preserve"> other option is </w:t>
      </w:r>
      <w:r w:rsidR="00827D03" w:rsidRPr="00AD3630">
        <w:rPr>
          <w:rFonts w:eastAsia="Times New Roman" w:cs="Arial"/>
          <w:color w:val="000000"/>
          <w:sz w:val="22"/>
        </w:rPr>
        <w:t>releasing funds from your home while you still live in it</w:t>
      </w:r>
      <w:r w:rsidR="00AD3630">
        <w:rPr>
          <w:rFonts w:eastAsia="Times New Roman" w:cs="Arial"/>
          <w:color w:val="000000"/>
          <w:sz w:val="22"/>
        </w:rPr>
        <w:t>,</w:t>
      </w:r>
      <w:r w:rsidR="00ED1B5A" w:rsidRPr="00AD3630">
        <w:rPr>
          <w:rFonts w:eastAsia="Times New Roman" w:cs="Arial"/>
          <w:color w:val="000000"/>
          <w:sz w:val="22"/>
        </w:rPr>
        <w:t xml:space="preserve"> by</w:t>
      </w:r>
      <w:r w:rsidR="00827D03" w:rsidRPr="00AD3630">
        <w:rPr>
          <w:rFonts w:eastAsia="Times New Roman" w:cs="Arial"/>
          <w:color w:val="000000"/>
          <w:sz w:val="22"/>
        </w:rPr>
        <w:t xml:space="preserve"> </w:t>
      </w:r>
      <w:r w:rsidR="00015308">
        <w:rPr>
          <w:rFonts w:eastAsia="Times New Roman" w:cs="Arial"/>
          <w:color w:val="000000"/>
          <w:sz w:val="22"/>
        </w:rPr>
        <w:t>securing a loan against the property such as</w:t>
      </w:r>
      <w:r w:rsidR="00827D03" w:rsidRPr="00AD3630">
        <w:rPr>
          <w:rFonts w:eastAsia="Times New Roman" w:cs="Arial"/>
          <w:color w:val="000000"/>
          <w:sz w:val="22"/>
        </w:rPr>
        <w:t xml:space="preserve"> </w:t>
      </w:r>
      <w:r w:rsidR="00670161" w:rsidRPr="00AD3630">
        <w:rPr>
          <w:rFonts w:eastAsia="Times New Roman" w:cs="Arial"/>
          <w:color w:val="000000"/>
          <w:sz w:val="22"/>
        </w:rPr>
        <w:t>equity release</w:t>
      </w:r>
      <w:r w:rsidR="00827D03" w:rsidRPr="00AD3630">
        <w:rPr>
          <w:rFonts w:eastAsia="Times New Roman" w:cs="Arial"/>
          <w:color w:val="000000"/>
          <w:sz w:val="22"/>
        </w:rPr>
        <w:t>. Whil</w:t>
      </w:r>
      <w:r w:rsidR="00AD3630">
        <w:rPr>
          <w:rFonts w:eastAsia="Times New Roman" w:cs="Arial"/>
          <w:color w:val="000000"/>
          <w:sz w:val="22"/>
        </w:rPr>
        <w:t>e</w:t>
      </w:r>
      <w:r w:rsidR="00827D03" w:rsidRPr="00AD3630">
        <w:rPr>
          <w:rFonts w:eastAsia="Times New Roman" w:cs="Arial"/>
          <w:color w:val="000000"/>
          <w:sz w:val="22"/>
        </w:rPr>
        <w:t xml:space="preserve"> this is not right for everyone, it can </w:t>
      </w:r>
      <w:r w:rsidRPr="00AD3630">
        <w:rPr>
          <w:rFonts w:eastAsia="Times New Roman" w:cs="Arial"/>
          <w:color w:val="000000"/>
          <w:sz w:val="22"/>
        </w:rPr>
        <w:t>make a difference to homeowners in the first decades of their retirement</w:t>
      </w:r>
      <w:r w:rsidR="00F1406C" w:rsidRPr="00AD3630">
        <w:rPr>
          <w:rFonts w:eastAsia="Times New Roman" w:cs="Arial"/>
          <w:color w:val="000000"/>
          <w:sz w:val="22"/>
        </w:rPr>
        <w:t>.</w:t>
      </w:r>
      <w:r w:rsidRPr="00AD3630">
        <w:rPr>
          <w:rFonts w:eastAsia="Times New Roman" w:cs="Arial"/>
          <w:color w:val="000000"/>
          <w:sz w:val="22"/>
        </w:rPr>
        <w:t xml:space="preserve"> </w:t>
      </w:r>
      <w:r w:rsidR="007A727A" w:rsidRPr="00AD3630">
        <w:rPr>
          <w:rFonts w:eastAsia="Times New Roman" w:cs="Arial"/>
          <w:color w:val="000000"/>
          <w:sz w:val="22"/>
        </w:rPr>
        <w:t>If you have an extra bedroom in your house, you could also consider letting the space out, or</w:t>
      </w:r>
      <w:r w:rsidR="00E26857" w:rsidRPr="00AD3630">
        <w:rPr>
          <w:rFonts w:eastAsia="Times New Roman" w:cs="Arial"/>
          <w:color w:val="000000"/>
          <w:sz w:val="22"/>
        </w:rPr>
        <w:t xml:space="preserve"> making</w:t>
      </w:r>
      <w:r w:rsidR="007A727A" w:rsidRPr="00AD3630">
        <w:rPr>
          <w:rFonts w:eastAsia="Times New Roman" w:cs="Arial"/>
          <w:color w:val="000000"/>
          <w:sz w:val="22"/>
        </w:rPr>
        <w:t xml:space="preserve"> the room </w:t>
      </w:r>
      <w:r w:rsidR="00E26857" w:rsidRPr="00AD3630">
        <w:rPr>
          <w:rFonts w:eastAsia="Times New Roman" w:cs="Arial"/>
          <w:color w:val="000000"/>
          <w:sz w:val="22"/>
        </w:rPr>
        <w:t xml:space="preserve">available </w:t>
      </w:r>
      <w:r w:rsidR="007A727A" w:rsidRPr="00AD3630">
        <w:rPr>
          <w:rFonts w:eastAsia="Times New Roman" w:cs="Arial"/>
          <w:color w:val="000000"/>
          <w:sz w:val="22"/>
        </w:rPr>
        <w:t xml:space="preserve">on Airbnb. </w:t>
      </w:r>
    </w:p>
    <w:p w14:paraId="7774FD52" w14:textId="77777777" w:rsidR="007428CF" w:rsidRPr="00AD3630" w:rsidRDefault="007428CF" w:rsidP="007428CF">
      <w:pPr>
        <w:pStyle w:val="ListParagraph"/>
        <w:rPr>
          <w:rFonts w:eastAsia="Times New Roman" w:cs="Arial"/>
          <w:b/>
          <w:bCs/>
          <w:color w:val="000000"/>
          <w:sz w:val="22"/>
        </w:rPr>
      </w:pPr>
    </w:p>
    <w:p w14:paraId="3D60562B" w14:textId="094C866C" w:rsidR="007428CF" w:rsidRPr="00AD3630" w:rsidRDefault="00CB6795" w:rsidP="007428CF">
      <w:pPr>
        <w:pStyle w:val="ListParagraph"/>
        <w:numPr>
          <w:ilvl w:val="0"/>
          <w:numId w:val="11"/>
        </w:numPr>
        <w:jc w:val="both"/>
        <w:rPr>
          <w:rFonts w:eastAsia="Times New Roman" w:cs="Arial"/>
          <w:b/>
          <w:bCs/>
          <w:color w:val="000000"/>
          <w:sz w:val="22"/>
        </w:rPr>
      </w:pPr>
      <w:r w:rsidRPr="00AD3630">
        <w:rPr>
          <w:rFonts w:eastAsia="Times New Roman" w:cs="Arial"/>
          <w:b/>
          <w:bCs/>
          <w:color w:val="000000"/>
          <w:sz w:val="22"/>
        </w:rPr>
        <w:t xml:space="preserve">Consider advice. </w:t>
      </w:r>
      <w:r w:rsidR="008219A8" w:rsidRPr="00AD3630">
        <w:rPr>
          <w:rFonts w:eastAsia="Times New Roman" w:cs="Arial"/>
          <w:color w:val="000000"/>
          <w:sz w:val="22"/>
        </w:rPr>
        <w:t>When planning for retirement,</w:t>
      </w:r>
      <w:r w:rsidR="008219A8" w:rsidRPr="00AD3630">
        <w:rPr>
          <w:rFonts w:eastAsia="Times New Roman" w:cs="Arial"/>
          <w:b/>
          <w:bCs/>
          <w:color w:val="000000"/>
          <w:sz w:val="22"/>
        </w:rPr>
        <w:t xml:space="preserve"> </w:t>
      </w:r>
      <w:r w:rsidR="00104267" w:rsidRPr="00AD3630">
        <w:rPr>
          <w:rFonts w:eastAsia="Times New Roman" w:cs="Arial"/>
          <w:color w:val="000000"/>
          <w:sz w:val="22"/>
        </w:rPr>
        <w:t xml:space="preserve">consider </w:t>
      </w:r>
      <w:r w:rsidR="007428CF" w:rsidRPr="00AD3630">
        <w:rPr>
          <w:rFonts w:eastAsia="Times New Roman" w:cs="Arial"/>
          <w:color w:val="000000"/>
          <w:sz w:val="22"/>
        </w:rPr>
        <w:t>taking</w:t>
      </w:r>
      <w:r w:rsidR="00104267" w:rsidRPr="00AD3630">
        <w:rPr>
          <w:rFonts w:eastAsia="Times New Roman" w:cs="Arial"/>
          <w:color w:val="000000"/>
          <w:sz w:val="22"/>
        </w:rPr>
        <w:t xml:space="preserve"> financial advice</w:t>
      </w:r>
      <w:r w:rsidR="009873A7" w:rsidRPr="00AD3630">
        <w:rPr>
          <w:rFonts w:eastAsia="Times New Roman" w:cs="Arial"/>
          <w:color w:val="000000"/>
          <w:sz w:val="22"/>
        </w:rPr>
        <w:t xml:space="preserve">. You will be faced with a series of complex decisions </w:t>
      </w:r>
      <w:r w:rsidR="00165C44" w:rsidRPr="00AD3630">
        <w:rPr>
          <w:rFonts w:eastAsia="Times New Roman" w:cs="Arial"/>
          <w:color w:val="000000"/>
          <w:sz w:val="22"/>
        </w:rPr>
        <w:t>that can shape your income for the rest of your life</w:t>
      </w:r>
      <w:r w:rsidR="00C336DD" w:rsidRPr="00AD3630">
        <w:rPr>
          <w:rFonts w:eastAsia="Times New Roman" w:cs="Arial"/>
          <w:color w:val="000000"/>
          <w:sz w:val="22"/>
        </w:rPr>
        <w:t>,</w:t>
      </w:r>
      <w:r w:rsidR="00165C44" w:rsidRPr="00AD3630">
        <w:rPr>
          <w:rFonts w:eastAsia="Times New Roman" w:cs="Arial"/>
          <w:color w:val="000000"/>
          <w:sz w:val="22"/>
        </w:rPr>
        <w:t xml:space="preserve"> </w:t>
      </w:r>
      <w:r w:rsidR="00D807FF" w:rsidRPr="00AD3630">
        <w:rPr>
          <w:rFonts w:eastAsia="Times New Roman" w:cs="Arial"/>
          <w:color w:val="000000"/>
          <w:sz w:val="22"/>
        </w:rPr>
        <w:t>and</w:t>
      </w:r>
      <w:r w:rsidR="0011646A" w:rsidRPr="00AD3630">
        <w:rPr>
          <w:rFonts w:eastAsia="Times New Roman" w:cs="Arial"/>
          <w:color w:val="000000"/>
          <w:sz w:val="22"/>
        </w:rPr>
        <w:t xml:space="preserve"> the support of an adviser</w:t>
      </w:r>
      <w:r w:rsidR="00D807FF" w:rsidRPr="00AD3630">
        <w:rPr>
          <w:rFonts w:eastAsia="Times New Roman" w:cs="Arial"/>
          <w:color w:val="000000"/>
          <w:sz w:val="22"/>
        </w:rPr>
        <w:t xml:space="preserve"> will make</w:t>
      </w:r>
      <w:r w:rsidR="009873A7" w:rsidRPr="00AD3630">
        <w:rPr>
          <w:rFonts w:eastAsia="Times New Roman" w:cs="Arial"/>
          <w:color w:val="000000"/>
          <w:sz w:val="22"/>
        </w:rPr>
        <w:t xml:space="preserve"> </w:t>
      </w:r>
      <w:r w:rsidR="000276FB" w:rsidRPr="00AD3630">
        <w:rPr>
          <w:rFonts w:eastAsia="Times New Roman" w:cs="Arial"/>
          <w:color w:val="000000"/>
          <w:sz w:val="22"/>
        </w:rPr>
        <w:t xml:space="preserve">navigating </w:t>
      </w:r>
      <w:r w:rsidR="007428CF" w:rsidRPr="00AD3630">
        <w:rPr>
          <w:rFonts w:eastAsia="Times New Roman" w:cs="Arial"/>
          <w:color w:val="000000"/>
          <w:sz w:val="22"/>
        </w:rPr>
        <w:t>these choices much</w:t>
      </w:r>
      <w:r w:rsidR="00D807FF" w:rsidRPr="00AD3630">
        <w:rPr>
          <w:rFonts w:eastAsia="Times New Roman" w:cs="Arial"/>
          <w:color w:val="000000"/>
          <w:sz w:val="22"/>
        </w:rPr>
        <w:t xml:space="preserve"> </w:t>
      </w:r>
      <w:r w:rsidR="009873A7" w:rsidRPr="00AD3630">
        <w:rPr>
          <w:rFonts w:eastAsia="Times New Roman" w:cs="Arial"/>
          <w:color w:val="000000"/>
          <w:sz w:val="22"/>
        </w:rPr>
        <w:t xml:space="preserve">easier. </w:t>
      </w:r>
      <w:bookmarkStart w:id="0" w:name="_Hlk27392296"/>
      <w:r w:rsidR="00C336DD" w:rsidRPr="00AD3630">
        <w:rPr>
          <w:rFonts w:eastAsia="Times New Roman" w:cs="Arial"/>
          <w:color w:val="000000"/>
          <w:sz w:val="22"/>
        </w:rPr>
        <w:t xml:space="preserve">If you are unable to afford financial advice, then it is important to at least book an appointment with </w:t>
      </w:r>
      <w:hyperlink r:id="rId15" w:history="1">
        <w:r w:rsidR="00C336DD" w:rsidRPr="00AD3630">
          <w:rPr>
            <w:rStyle w:val="Hyperlink"/>
            <w:rFonts w:eastAsia="Times New Roman" w:cs="Arial"/>
            <w:sz w:val="22"/>
          </w:rPr>
          <w:t>Pension Wise</w:t>
        </w:r>
      </w:hyperlink>
      <w:r w:rsidR="00C336DD" w:rsidRPr="00AD3630">
        <w:rPr>
          <w:rFonts w:eastAsia="Times New Roman" w:cs="Arial"/>
          <w:color w:val="000000"/>
          <w:sz w:val="22"/>
        </w:rPr>
        <w:t xml:space="preserve"> </w:t>
      </w:r>
      <w:r w:rsidR="00020161" w:rsidRPr="00AD3630">
        <w:rPr>
          <w:rFonts w:eastAsia="Times New Roman" w:cs="Arial"/>
          <w:color w:val="000000"/>
          <w:sz w:val="22"/>
        </w:rPr>
        <w:t xml:space="preserve">or </w:t>
      </w:r>
      <w:r w:rsidR="00C336DD" w:rsidRPr="00AD3630">
        <w:rPr>
          <w:rFonts w:eastAsia="Times New Roman" w:cs="Arial"/>
          <w:color w:val="000000"/>
          <w:sz w:val="22"/>
        </w:rPr>
        <w:t xml:space="preserve">the </w:t>
      </w:r>
      <w:hyperlink r:id="rId16" w:history="1">
        <w:r w:rsidR="00C336DD" w:rsidRPr="00AD3630">
          <w:rPr>
            <w:rStyle w:val="Hyperlink"/>
            <w:rFonts w:eastAsia="Times New Roman" w:cs="Arial"/>
            <w:sz w:val="22"/>
          </w:rPr>
          <w:t>Money Advice Service.</w:t>
        </w:r>
      </w:hyperlink>
      <w:r w:rsidR="00C336DD" w:rsidRPr="00AD3630">
        <w:rPr>
          <w:rFonts w:eastAsia="Times New Roman" w:cs="Arial"/>
          <w:color w:val="000000"/>
          <w:sz w:val="22"/>
        </w:rPr>
        <w:t xml:space="preserve"> </w:t>
      </w:r>
    </w:p>
    <w:p w14:paraId="33D68D35" w14:textId="77777777" w:rsidR="007428CF" w:rsidRPr="00AD3630" w:rsidRDefault="007428CF" w:rsidP="007428CF">
      <w:pPr>
        <w:pStyle w:val="ListParagraph"/>
        <w:rPr>
          <w:rFonts w:eastAsia="Times New Roman" w:cs="Arial"/>
          <w:b/>
          <w:bCs/>
          <w:color w:val="000000"/>
          <w:sz w:val="22"/>
        </w:rPr>
      </w:pPr>
    </w:p>
    <w:p w14:paraId="64C057BE" w14:textId="3FB1914B" w:rsidR="00C24508" w:rsidRPr="00AD3630" w:rsidRDefault="00C24508" w:rsidP="007428CF">
      <w:pPr>
        <w:jc w:val="both"/>
        <w:rPr>
          <w:rFonts w:eastAsia="Times New Roman" w:cs="Arial"/>
          <w:b/>
          <w:bCs/>
          <w:color w:val="000000"/>
          <w:sz w:val="22"/>
        </w:rPr>
      </w:pPr>
      <w:r w:rsidRPr="00AD3630">
        <w:rPr>
          <w:rFonts w:eastAsia="Times New Roman" w:cs="Arial"/>
          <w:b/>
          <w:bCs/>
          <w:color w:val="000000"/>
          <w:sz w:val="22"/>
        </w:rPr>
        <w:t>Emma Byron</w:t>
      </w:r>
      <w:r w:rsidR="00981AF9">
        <w:rPr>
          <w:rFonts w:eastAsia="Times New Roman" w:cs="Arial"/>
          <w:b/>
          <w:bCs/>
          <w:color w:val="000000"/>
          <w:sz w:val="22"/>
        </w:rPr>
        <w:t>,</w:t>
      </w:r>
      <w:r w:rsidR="003608ED" w:rsidRPr="00AD3630">
        <w:rPr>
          <w:rFonts w:eastAsia="Times New Roman" w:cs="Arial"/>
          <w:b/>
          <w:bCs/>
          <w:color w:val="000000"/>
          <w:sz w:val="22"/>
        </w:rPr>
        <w:t xml:space="preserve"> Managing Director at Legal &amp; General Retail Retirement Income</w:t>
      </w:r>
      <w:r w:rsidR="00981AF9">
        <w:rPr>
          <w:rFonts w:eastAsia="Times New Roman" w:cs="Arial"/>
          <w:b/>
          <w:bCs/>
          <w:color w:val="000000"/>
          <w:sz w:val="22"/>
        </w:rPr>
        <w:t>,</w:t>
      </w:r>
      <w:r w:rsidR="003608ED" w:rsidRPr="00AD3630">
        <w:rPr>
          <w:rFonts w:eastAsia="Times New Roman" w:cs="Arial"/>
          <w:b/>
          <w:bCs/>
          <w:color w:val="000000"/>
          <w:sz w:val="22"/>
        </w:rPr>
        <w:t xml:space="preserve"> </w:t>
      </w:r>
      <w:r w:rsidR="00A53ED8" w:rsidRPr="00AD3630">
        <w:rPr>
          <w:rFonts w:eastAsia="Times New Roman" w:cs="Arial"/>
          <w:b/>
          <w:bCs/>
          <w:color w:val="000000"/>
          <w:sz w:val="22"/>
        </w:rPr>
        <w:t>adds:</w:t>
      </w:r>
      <w:r w:rsidR="008A1C59" w:rsidRPr="00AD3630">
        <w:rPr>
          <w:rFonts w:eastAsia="Times New Roman" w:cs="Arial"/>
          <w:b/>
          <w:bCs/>
          <w:color w:val="000000"/>
          <w:sz w:val="22"/>
        </w:rPr>
        <w:t xml:space="preserve"> </w:t>
      </w:r>
    </w:p>
    <w:p w14:paraId="06FB993D" w14:textId="4FE056B7" w:rsidR="00152C69" w:rsidRPr="00AD3630" w:rsidRDefault="00A53ED8" w:rsidP="00D13202">
      <w:pPr>
        <w:jc w:val="both"/>
        <w:rPr>
          <w:color w:val="auto"/>
          <w:sz w:val="22"/>
        </w:rPr>
      </w:pPr>
      <w:r w:rsidRPr="00AD3630">
        <w:rPr>
          <w:rFonts w:eastAsia="Times New Roman" w:cs="Arial"/>
          <w:color w:val="000000"/>
          <w:sz w:val="22"/>
        </w:rPr>
        <w:t>“</w:t>
      </w:r>
      <w:r w:rsidR="00F17C16" w:rsidRPr="00AD3630">
        <w:rPr>
          <w:rFonts w:eastAsia="Times New Roman" w:cs="Arial"/>
          <w:color w:val="000000"/>
          <w:sz w:val="22"/>
        </w:rPr>
        <w:t xml:space="preserve">The shape of retirement has changed dramatically. </w:t>
      </w:r>
      <w:r w:rsidRPr="00AD3630">
        <w:rPr>
          <w:rFonts w:eastAsia="Times New Roman" w:cs="Arial"/>
          <w:color w:val="000000"/>
          <w:sz w:val="22"/>
        </w:rPr>
        <w:t xml:space="preserve">It’s no longer a single decision and people don’t necessarily switch immediately from working to not. </w:t>
      </w:r>
      <w:r w:rsidR="003740CE" w:rsidRPr="00AD3630">
        <w:rPr>
          <w:rFonts w:eastAsia="Times New Roman" w:cs="Arial"/>
          <w:color w:val="000000"/>
          <w:sz w:val="22"/>
        </w:rPr>
        <w:t xml:space="preserve">Some continue to work, </w:t>
      </w:r>
      <w:r w:rsidR="003A34B6" w:rsidRPr="00AD3630">
        <w:rPr>
          <w:rFonts w:eastAsia="Times New Roman" w:cs="Arial"/>
          <w:color w:val="000000"/>
          <w:sz w:val="22"/>
        </w:rPr>
        <w:t xml:space="preserve">others </w:t>
      </w:r>
      <w:r w:rsidR="003740CE" w:rsidRPr="00AD3630">
        <w:rPr>
          <w:rFonts w:eastAsia="Times New Roman" w:cs="Arial"/>
          <w:color w:val="000000"/>
          <w:sz w:val="22"/>
        </w:rPr>
        <w:t xml:space="preserve">go back to college, some start a business, </w:t>
      </w:r>
      <w:r w:rsidR="003F4D70" w:rsidRPr="00AD3630">
        <w:rPr>
          <w:rFonts w:eastAsia="Times New Roman" w:cs="Arial"/>
          <w:color w:val="000000"/>
          <w:sz w:val="22"/>
        </w:rPr>
        <w:t xml:space="preserve">and </w:t>
      </w:r>
      <w:r w:rsidRPr="00AD3630">
        <w:rPr>
          <w:rFonts w:eastAsia="Times New Roman" w:cs="Arial"/>
          <w:color w:val="000000"/>
          <w:sz w:val="22"/>
        </w:rPr>
        <w:t>many take up a hobby</w:t>
      </w:r>
      <w:r w:rsidR="003740CE" w:rsidRPr="00AD3630">
        <w:rPr>
          <w:rFonts w:eastAsia="Times New Roman" w:cs="Arial"/>
          <w:color w:val="000000"/>
          <w:sz w:val="22"/>
        </w:rPr>
        <w:t>.</w:t>
      </w:r>
      <w:r w:rsidR="00D54D00" w:rsidRPr="00AD3630">
        <w:rPr>
          <w:rFonts w:eastAsia="Times New Roman" w:cs="Arial"/>
          <w:color w:val="000000"/>
          <w:sz w:val="22"/>
        </w:rPr>
        <w:t xml:space="preserve"> </w:t>
      </w:r>
      <w:r w:rsidR="001A6281" w:rsidRPr="00AD3630">
        <w:rPr>
          <w:rFonts w:eastAsia="Times New Roman" w:cs="Arial"/>
          <w:color w:val="000000"/>
          <w:sz w:val="22"/>
        </w:rPr>
        <w:t xml:space="preserve">With people living longer and </w:t>
      </w:r>
      <w:r w:rsidR="00D54D00" w:rsidRPr="00AD3630">
        <w:rPr>
          <w:rFonts w:eastAsia="Times New Roman" w:cs="Arial"/>
          <w:color w:val="000000"/>
          <w:sz w:val="22"/>
        </w:rPr>
        <w:t>pension freedoms</w:t>
      </w:r>
      <w:r w:rsidR="003740CE" w:rsidRPr="00AD3630">
        <w:rPr>
          <w:rFonts w:eastAsia="Times New Roman" w:cs="Arial"/>
          <w:color w:val="000000"/>
          <w:sz w:val="22"/>
        </w:rPr>
        <w:t xml:space="preserve"> having brought more autonomy, those approaching retirement need to </w:t>
      </w:r>
      <w:r w:rsidR="00D54D00" w:rsidRPr="00AD3630">
        <w:rPr>
          <w:rFonts w:eastAsia="Times New Roman" w:cs="Arial"/>
          <w:color w:val="000000"/>
          <w:sz w:val="22"/>
        </w:rPr>
        <w:t xml:space="preserve">take time to </w:t>
      </w:r>
      <w:r w:rsidR="003740CE" w:rsidRPr="00AD3630">
        <w:rPr>
          <w:rFonts w:eastAsia="Times New Roman" w:cs="Arial"/>
          <w:color w:val="000000"/>
          <w:sz w:val="22"/>
        </w:rPr>
        <w:t>consider what they want from this exciting chapter.</w:t>
      </w:r>
      <w:r w:rsidR="003F67D3" w:rsidRPr="00AD3630">
        <w:rPr>
          <w:rFonts w:eastAsia="Times New Roman" w:cs="Arial"/>
          <w:color w:val="000000"/>
          <w:sz w:val="22"/>
        </w:rPr>
        <w:t xml:space="preserve"> As a starting point, it’s worth thinking about these 7</w:t>
      </w:r>
      <w:r w:rsidR="00981AF9">
        <w:rPr>
          <w:rFonts w:eastAsia="Times New Roman" w:cs="Arial"/>
          <w:color w:val="000000"/>
          <w:sz w:val="22"/>
        </w:rPr>
        <w:t>seven</w:t>
      </w:r>
      <w:r w:rsidR="003F67D3" w:rsidRPr="00AD3630">
        <w:rPr>
          <w:rFonts w:eastAsia="Times New Roman" w:cs="Arial"/>
          <w:color w:val="000000"/>
          <w:sz w:val="22"/>
        </w:rPr>
        <w:t xml:space="preserve"> considerations, and setting aside some time every week to think about what works for you and your family.</w:t>
      </w:r>
      <w:r w:rsidR="00D54D00" w:rsidRPr="00AD3630">
        <w:rPr>
          <w:rFonts w:eastAsia="Times New Roman" w:cs="Arial"/>
          <w:color w:val="000000"/>
          <w:sz w:val="22"/>
        </w:rPr>
        <w:t>”</w:t>
      </w:r>
    </w:p>
    <w:bookmarkEnd w:id="0"/>
    <w:p w14:paraId="6477EA45" w14:textId="1E0B5798" w:rsidR="00152C69" w:rsidRPr="00AD3630" w:rsidRDefault="09338137" w:rsidP="00BD5B02">
      <w:pPr>
        <w:tabs>
          <w:tab w:val="left" w:pos="6950"/>
        </w:tabs>
        <w:jc w:val="center"/>
        <w:rPr>
          <w:rFonts w:eastAsia="Arial" w:cs="Arial"/>
          <w:b/>
          <w:bCs/>
          <w:noProof/>
          <w:color w:val="000000" w:themeColor="text1"/>
          <w:sz w:val="22"/>
        </w:rPr>
      </w:pPr>
      <w:r w:rsidRPr="00AD3630">
        <w:rPr>
          <w:rFonts w:eastAsia="Arial" w:cs="Arial"/>
          <w:b/>
          <w:bCs/>
          <w:noProof/>
          <w:color w:val="000000" w:themeColor="text1"/>
          <w:sz w:val="22"/>
        </w:rPr>
        <w:t>-ENDS-</w:t>
      </w:r>
    </w:p>
    <w:p w14:paraId="73D55868" w14:textId="677D47D4" w:rsidR="00F1406C" w:rsidRPr="00AD3630" w:rsidRDefault="00E96490" w:rsidP="00F1406C">
      <w:pPr>
        <w:rPr>
          <w:rFonts w:cs="Arial"/>
          <w:color w:val="000000" w:themeColor="text1"/>
          <w:szCs w:val="20"/>
        </w:rPr>
      </w:pPr>
      <w:r w:rsidRPr="00AD3630">
        <w:rPr>
          <w:rFonts w:eastAsia="Arial" w:cs="Arial"/>
          <w:b/>
          <w:bCs/>
          <w:noProof/>
          <w:color w:val="auto"/>
          <w:szCs w:val="20"/>
          <w:vertAlign w:val="superscript"/>
        </w:rPr>
        <w:t xml:space="preserve">1 </w:t>
      </w:r>
      <w:r w:rsidR="00C24508" w:rsidRPr="00AD3630">
        <w:rPr>
          <w:rFonts w:cs="Arial"/>
          <w:color w:val="000000" w:themeColor="text1"/>
          <w:szCs w:val="20"/>
        </w:rPr>
        <w:t xml:space="preserve">On average, the best indicator of how many people will retire in a given year is still how many people will reach the statutory retirement age of 65. </w:t>
      </w:r>
      <w:proofErr w:type="gramStart"/>
      <w:r w:rsidR="00F1406C" w:rsidRPr="00AD3630">
        <w:rPr>
          <w:rFonts w:cs="Arial"/>
          <w:color w:val="000000" w:themeColor="text1"/>
          <w:szCs w:val="20"/>
        </w:rPr>
        <w:t xml:space="preserve">Based on the number of people expected to reach </w:t>
      </w:r>
      <w:r w:rsidR="003F4D70" w:rsidRPr="00AD3630">
        <w:rPr>
          <w:rFonts w:cs="Arial"/>
          <w:color w:val="000000" w:themeColor="text1"/>
          <w:szCs w:val="20"/>
        </w:rPr>
        <w:t xml:space="preserve">the </w:t>
      </w:r>
      <w:r w:rsidR="00F1406C" w:rsidRPr="00AD3630">
        <w:rPr>
          <w:rFonts w:cs="Arial"/>
          <w:color w:val="000000" w:themeColor="text1"/>
          <w:szCs w:val="20"/>
        </w:rPr>
        <w:t>state retirement age in 2020.</w:t>
      </w:r>
      <w:proofErr w:type="gramEnd"/>
      <w:r w:rsidR="00F1406C" w:rsidRPr="00AD3630">
        <w:rPr>
          <w:rFonts w:cs="Arial"/>
          <w:color w:val="000000" w:themeColor="text1"/>
          <w:szCs w:val="20"/>
        </w:rPr>
        <w:t xml:space="preserve"> ONS Mid Year Estimates for 2018 (released in 2019) show 700,388 people aged 63 who would therefore </w:t>
      </w:r>
      <w:r w:rsidR="006A75D2">
        <w:rPr>
          <w:rFonts w:cs="Arial"/>
          <w:color w:val="000000" w:themeColor="text1"/>
          <w:szCs w:val="20"/>
        </w:rPr>
        <w:t>reach</w:t>
      </w:r>
      <w:r w:rsidR="006A75D2" w:rsidRPr="00AD3630">
        <w:rPr>
          <w:rFonts w:cs="Arial"/>
          <w:color w:val="000000" w:themeColor="text1"/>
          <w:szCs w:val="20"/>
        </w:rPr>
        <w:t xml:space="preserve"> </w:t>
      </w:r>
      <w:r w:rsidR="00F1406C" w:rsidRPr="00AD3630">
        <w:rPr>
          <w:rFonts w:cs="Arial"/>
          <w:color w:val="000000" w:themeColor="text1"/>
          <w:szCs w:val="20"/>
        </w:rPr>
        <w:t xml:space="preserve">65 in 2020. Taking into account expected deaths (ONS number of certified deaths in the UK of people aged 63 and 64 in 2017 was 12,513), this leaves </w:t>
      </w:r>
      <w:r w:rsidR="00F1406C" w:rsidRPr="00AD3630">
        <w:rPr>
          <w:rFonts w:cs="Arial"/>
          <w:color w:val="000000" w:themeColor="text1"/>
          <w:szCs w:val="20"/>
        </w:rPr>
        <w:lastRenderedPageBreak/>
        <w:t xml:space="preserve">687,875 people expected to </w:t>
      </w:r>
      <w:r w:rsidR="006A75D2">
        <w:rPr>
          <w:rFonts w:cs="Arial"/>
          <w:color w:val="000000" w:themeColor="text1"/>
          <w:szCs w:val="20"/>
        </w:rPr>
        <w:t>reach</w:t>
      </w:r>
      <w:r w:rsidR="006A75D2" w:rsidRPr="00AD3630">
        <w:rPr>
          <w:rFonts w:cs="Arial"/>
          <w:color w:val="000000" w:themeColor="text1"/>
          <w:szCs w:val="20"/>
        </w:rPr>
        <w:t xml:space="preserve"> </w:t>
      </w:r>
      <w:r w:rsidR="00F1406C" w:rsidRPr="00AD3630">
        <w:rPr>
          <w:rFonts w:cs="Arial"/>
          <w:color w:val="000000" w:themeColor="text1"/>
          <w:szCs w:val="20"/>
        </w:rPr>
        <w:t>65 in 2020. The state pension age will increase in Octo</w:t>
      </w:r>
      <w:r w:rsidR="003F4D70" w:rsidRPr="00AD3630">
        <w:rPr>
          <w:rFonts w:cs="Arial"/>
          <w:color w:val="000000" w:themeColor="text1"/>
          <w:szCs w:val="20"/>
        </w:rPr>
        <w:t xml:space="preserve">ber 2020 from 65 to 66. October to </w:t>
      </w:r>
      <w:r w:rsidR="00F1406C" w:rsidRPr="00AD3630">
        <w:rPr>
          <w:rFonts w:cs="Arial"/>
          <w:color w:val="000000" w:themeColor="text1"/>
          <w:szCs w:val="20"/>
        </w:rPr>
        <w:t>December represent</w:t>
      </w:r>
      <w:r w:rsidR="006A75D2">
        <w:rPr>
          <w:rFonts w:cs="Arial"/>
          <w:color w:val="000000" w:themeColor="text1"/>
          <w:szCs w:val="20"/>
        </w:rPr>
        <w:t>s</w:t>
      </w:r>
      <w:r w:rsidR="00F1406C" w:rsidRPr="00AD3630">
        <w:rPr>
          <w:rFonts w:cs="Arial"/>
          <w:color w:val="000000" w:themeColor="text1"/>
          <w:szCs w:val="20"/>
        </w:rPr>
        <w:t xml:space="preserve"> 25% of a year. Assuming a proportionate distribution of birthdays in a given year, this would equate to 75% of people </w:t>
      </w:r>
      <w:r w:rsidR="006A75D2">
        <w:rPr>
          <w:rFonts w:cs="Arial"/>
          <w:color w:val="000000" w:themeColor="text1"/>
          <w:szCs w:val="20"/>
        </w:rPr>
        <w:t>reaching</w:t>
      </w:r>
      <w:r w:rsidR="006A75D2" w:rsidRPr="00AD3630">
        <w:rPr>
          <w:rFonts w:cs="Arial"/>
          <w:color w:val="000000" w:themeColor="text1"/>
          <w:szCs w:val="20"/>
        </w:rPr>
        <w:t xml:space="preserve"> </w:t>
      </w:r>
      <w:r w:rsidR="00F1406C" w:rsidRPr="00AD3630">
        <w:rPr>
          <w:rFonts w:cs="Arial"/>
          <w:color w:val="000000" w:themeColor="text1"/>
          <w:szCs w:val="20"/>
        </w:rPr>
        <w:t xml:space="preserve">65 in 2020 reaching state pension age. Therefore 25% of 687,875 </w:t>
      </w:r>
      <w:proofErr w:type="gramStart"/>
      <w:r w:rsidR="00F1406C" w:rsidRPr="00AD3630">
        <w:rPr>
          <w:rFonts w:cs="Arial"/>
          <w:color w:val="000000" w:themeColor="text1"/>
          <w:szCs w:val="20"/>
        </w:rPr>
        <w:t>is</w:t>
      </w:r>
      <w:proofErr w:type="gramEnd"/>
      <w:r w:rsidR="00F1406C" w:rsidRPr="00AD3630">
        <w:rPr>
          <w:rFonts w:cs="Arial"/>
          <w:color w:val="000000" w:themeColor="text1"/>
          <w:szCs w:val="20"/>
        </w:rPr>
        <w:t xml:space="preserve"> 515,906 people expected to </w:t>
      </w:r>
      <w:r w:rsidR="006A75D2">
        <w:rPr>
          <w:rFonts w:cs="Arial"/>
          <w:color w:val="000000" w:themeColor="text1"/>
          <w:szCs w:val="20"/>
        </w:rPr>
        <w:t>get to</w:t>
      </w:r>
      <w:r w:rsidR="006A75D2" w:rsidRPr="00AD3630">
        <w:rPr>
          <w:rFonts w:cs="Arial"/>
          <w:color w:val="000000" w:themeColor="text1"/>
          <w:szCs w:val="20"/>
        </w:rPr>
        <w:t xml:space="preserve"> </w:t>
      </w:r>
      <w:r w:rsidR="00F1406C" w:rsidRPr="00AD3630">
        <w:rPr>
          <w:rFonts w:cs="Arial"/>
          <w:color w:val="000000" w:themeColor="text1"/>
          <w:szCs w:val="20"/>
        </w:rPr>
        <w:t>pension age in 2020.</w:t>
      </w:r>
      <w:r w:rsidR="0033700C" w:rsidRPr="00AD3630">
        <w:rPr>
          <w:rFonts w:cs="Arial"/>
          <w:color w:val="000000" w:themeColor="text1"/>
          <w:szCs w:val="20"/>
        </w:rPr>
        <w:t xml:space="preserve"> </w:t>
      </w:r>
    </w:p>
    <w:p w14:paraId="300239AB" w14:textId="77777777" w:rsidR="00B9011D" w:rsidRPr="00AD3630" w:rsidRDefault="00B9011D" w:rsidP="00B9011D">
      <w:pPr>
        <w:pStyle w:val="LGfeatureblue"/>
      </w:pPr>
    </w:p>
    <w:p w14:paraId="202AF363" w14:textId="77777777" w:rsidR="00B9011D" w:rsidRPr="00AD3630" w:rsidRDefault="00B9011D" w:rsidP="00B9011D">
      <w:pPr>
        <w:pStyle w:val="LGfeatureblue"/>
      </w:pPr>
      <w:r w:rsidRPr="00AD3630">
        <w:t>Notes to Editors</w:t>
      </w:r>
    </w:p>
    <w:p w14:paraId="7C535CE5" w14:textId="77777777" w:rsidR="003F4D70" w:rsidRPr="00AD3630" w:rsidRDefault="003F4D70" w:rsidP="00B9011D">
      <w:pPr>
        <w:pStyle w:val="LGfeatureblue"/>
        <w:rPr>
          <w:color w:val="808080" w:themeColor="background1" w:themeShade="80"/>
        </w:rPr>
      </w:pPr>
    </w:p>
    <w:p w14:paraId="3BDA8079" w14:textId="7ADCEAC0" w:rsidR="003F4D70" w:rsidRPr="00AD3630" w:rsidRDefault="00537F1D" w:rsidP="003F4D70">
      <w:pPr>
        <w:pStyle w:val="LGfeatureblue"/>
        <w:jc w:val="both"/>
        <w:rPr>
          <w:b w:val="0"/>
          <w:color w:val="767171" w:themeColor="background2" w:themeShade="80"/>
        </w:rPr>
      </w:pPr>
      <w:r w:rsidRPr="00AD3630">
        <w:rPr>
          <w:b w:val="0"/>
          <w:iCs/>
          <w:snapToGrid w:val="0"/>
          <w:color w:val="767171" w:themeColor="background2" w:themeShade="80"/>
        </w:rPr>
        <w:t>The information contained in this press release is intended solely for journalists</w:t>
      </w:r>
      <w:r w:rsidR="003F4D70" w:rsidRPr="00AD3630">
        <w:rPr>
          <w:b w:val="0"/>
          <w:iCs/>
          <w:snapToGrid w:val="0"/>
          <w:color w:val="767171" w:themeColor="background2" w:themeShade="80"/>
        </w:rPr>
        <w:t xml:space="preserve"> and should not be relied upon by private investors or any other persons to make financial decisions</w:t>
      </w:r>
      <w:r w:rsidR="006A75D2">
        <w:rPr>
          <w:b w:val="0"/>
          <w:iCs/>
          <w:snapToGrid w:val="0"/>
          <w:color w:val="767171" w:themeColor="background2" w:themeShade="80"/>
        </w:rPr>
        <w:t>.</w:t>
      </w:r>
    </w:p>
    <w:p w14:paraId="2AC7D04B" w14:textId="768A2DB8" w:rsidR="00B9011D" w:rsidRPr="00AD3630" w:rsidRDefault="00B9011D" w:rsidP="00B9011D">
      <w:pPr>
        <w:pStyle w:val="LGbodytext"/>
        <w:rPr>
          <w:noProof/>
        </w:rPr>
      </w:pPr>
      <w:r w:rsidRPr="00AD3630">
        <w:rPr>
          <w:noProof/>
        </w:rPr>
        <w:t>Buying our Pension Annuity is a once</w:t>
      </w:r>
      <w:r w:rsidR="006A75D2">
        <w:rPr>
          <w:noProof/>
        </w:rPr>
        <w:t>-</w:t>
      </w:r>
      <w:r w:rsidRPr="00AD3630">
        <w:rPr>
          <w:noProof/>
        </w:rPr>
        <w:t>and</w:t>
      </w:r>
      <w:r w:rsidR="006A75D2">
        <w:rPr>
          <w:noProof/>
        </w:rPr>
        <w:t>-</w:t>
      </w:r>
      <w:r w:rsidRPr="00AD3630">
        <w:rPr>
          <w:noProof/>
        </w:rPr>
        <w:t>for</w:t>
      </w:r>
      <w:r w:rsidR="006A75D2">
        <w:rPr>
          <w:noProof/>
        </w:rPr>
        <w:t>-</w:t>
      </w:r>
      <w:r w:rsidRPr="00AD3630">
        <w:rPr>
          <w:noProof/>
        </w:rPr>
        <w:t>all decision. The options a customer selects when they buy the annuity cannot be changed later on. Depending how long they live for, the total income paid to the customer may be less than the amount used to buy the annuity.</w:t>
      </w:r>
    </w:p>
    <w:p w14:paraId="4E8E90FB" w14:textId="77777777" w:rsidR="00B9011D" w:rsidRPr="00AD3630" w:rsidRDefault="00B9011D" w:rsidP="00B9011D">
      <w:pPr>
        <w:pStyle w:val="LGbodytext"/>
        <w:rPr>
          <w:noProof/>
        </w:rPr>
      </w:pPr>
      <w:r w:rsidRPr="00AD3630">
        <w:rPr>
          <w:noProof/>
        </w:rPr>
        <w:t>The annuity cannot be cashed in or surrendered at any time.</w:t>
      </w:r>
    </w:p>
    <w:p w14:paraId="4E5CCED1" w14:textId="77777777" w:rsidR="00B9011D" w:rsidRPr="00AD3630" w:rsidRDefault="00B9011D" w:rsidP="00B9011D">
      <w:pPr>
        <w:pStyle w:val="LGbodytext"/>
        <w:rPr>
          <w:noProof/>
        </w:rPr>
      </w:pPr>
      <w:r w:rsidRPr="00AD3630">
        <w:rPr>
          <w:noProof/>
        </w:rPr>
        <w:t>Legal &amp; General’s lifetime Pension Annuity can be bought using the money from a pension pot. It will pay an income for the rest of the annuity holder’s life. To apply the applicant must be at least 55 years old and have at least £5,000 to invest after they’ve taken any tax-free cash they might want to withdraw from their pension pot.</w:t>
      </w:r>
    </w:p>
    <w:p w14:paraId="5976F567" w14:textId="24ED35C9" w:rsidR="00B9011D" w:rsidRPr="00AD3630" w:rsidRDefault="00B9011D" w:rsidP="00B9011D">
      <w:pPr>
        <w:pStyle w:val="LGbodytext"/>
        <w:rPr>
          <w:noProof/>
        </w:rPr>
      </w:pPr>
      <w:r w:rsidRPr="00AD3630">
        <w:rPr>
          <w:noProof/>
        </w:rPr>
        <w:t>Certain options may not be available and different options will be available if the applicant applies through an adviser or intermediary. If the pension plan includes any money from contracting</w:t>
      </w:r>
      <w:r w:rsidR="006A75D2">
        <w:rPr>
          <w:noProof/>
        </w:rPr>
        <w:t xml:space="preserve"> </w:t>
      </w:r>
      <w:r w:rsidRPr="00AD3630">
        <w:rPr>
          <w:noProof/>
        </w:rPr>
        <w:t>out of the earnings</w:t>
      </w:r>
      <w:r w:rsidR="006A75D2">
        <w:rPr>
          <w:noProof/>
        </w:rPr>
        <w:t>-</w:t>
      </w:r>
      <w:r w:rsidRPr="00AD3630">
        <w:rPr>
          <w:noProof/>
        </w:rPr>
        <w:t>related part of the State Pension, there may be certain restrictions on how we can pay the income. We will show any restrictions that apply on the illustration.</w:t>
      </w:r>
    </w:p>
    <w:p w14:paraId="236C478E" w14:textId="77777777" w:rsidR="00B9011D" w:rsidRPr="00AD3630" w:rsidRDefault="00B9011D" w:rsidP="00B9011D">
      <w:pPr>
        <w:pStyle w:val="LGfeatureblue"/>
      </w:pPr>
    </w:p>
    <w:p w14:paraId="43B14337" w14:textId="77777777" w:rsidR="00B9011D" w:rsidRPr="00AD3630" w:rsidRDefault="00B9011D" w:rsidP="00B9011D">
      <w:pPr>
        <w:pStyle w:val="LGfeatureblue"/>
      </w:pPr>
      <w:r w:rsidRPr="00AD3630">
        <w:t>About Legal &amp; General</w:t>
      </w:r>
    </w:p>
    <w:p w14:paraId="026C63CF" w14:textId="77777777" w:rsidR="00B9011D" w:rsidRPr="00AD3630" w:rsidRDefault="00B9011D" w:rsidP="00B9011D">
      <w:pPr>
        <w:pStyle w:val="LGbodytext"/>
        <w:rPr>
          <w:noProof/>
        </w:rPr>
      </w:pPr>
      <w:r w:rsidRPr="00AD3630">
        <w:rPr>
          <w:noProof/>
        </w:rPr>
        <w:t>Established in 1836, Legal &amp; General is one of the UK’s leading financial services groups and a major global investor, with international businesses in the US, Europe, Middle East and Asia. With over £1.1 trillion in total assets under management at 30 June 2019, we are the UK’s largest investment manager for corporate pension schemes and a UK market leader in pensions de-risking, life insurance, workplace pensions and retirement income. We have also invested over £22 billion in direct investments such as homes, urban regeneration, clean energy and small business finance.</w:t>
      </w:r>
    </w:p>
    <w:p w14:paraId="133DB2FA" w14:textId="77777777" w:rsidR="00B9011D" w:rsidRPr="00AD3630" w:rsidRDefault="00B9011D" w:rsidP="00B9011D">
      <w:pPr>
        <w:pStyle w:val="LGbodytext"/>
        <w:rPr>
          <w:noProof/>
        </w:rPr>
      </w:pPr>
      <w:r w:rsidRPr="00AD3630">
        <w:rPr>
          <w:noProof/>
        </w:rPr>
        <w:t>Legal &amp; General Assurance Society Limited.</w:t>
      </w:r>
    </w:p>
    <w:p w14:paraId="4107CBD5" w14:textId="77777777" w:rsidR="00B9011D" w:rsidRPr="00AD3630" w:rsidRDefault="00B9011D" w:rsidP="00B9011D">
      <w:pPr>
        <w:pStyle w:val="LGbodytext"/>
        <w:rPr>
          <w:noProof/>
        </w:rPr>
      </w:pPr>
      <w:r w:rsidRPr="00AD3630">
        <w:rPr>
          <w:noProof/>
        </w:rPr>
        <w:t>Registered in England and Wales No. 00166055.</w:t>
      </w:r>
    </w:p>
    <w:p w14:paraId="63237EE5" w14:textId="77777777" w:rsidR="00B9011D" w:rsidRPr="00AD3630" w:rsidRDefault="00B9011D" w:rsidP="00B9011D">
      <w:pPr>
        <w:pStyle w:val="LGbodytext"/>
        <w:rPr>
          <w:noProof/>
        </w:rPr>
      </w:pPr>
      <w:r w:rsidRPr="00AD3630">
        <w:rPr>
          <w:noProof/>
        </w:rPr>
        <w:t>Registered office: One Coleman Street, London EC2R 5AA.</w:t>
      </w:r>
    </w:p>
    <w:p w14:paraId="12347801" w14:textId="06443582" w:rsidR="003F4D70" w:rsidRPr="00AD3630" w:rsidRDefault="00B9011D" w:rsidP="00EF72F0">
      <w:pPr>
        <w:pStyle w:val="LGbodytext"/>
      </w:pPr>
      <w:r w:rsidRPr="00AD3630">
        <w:rPr>
          <w:noProof/>
        </w:rPr>
        <w:t>Authorised by the Prudential Regulation Authority and regulated by the Financial Conduct Authority and Prudential Regulation Authority.</w:t>
      </w:r>
    </w:p>
    <w:p w14:paraId="3528524C" w14:textId="149F6F14" w:rsidR="00B9011D" w:rsidRPr="00AD3630" w:rsidRDefault="00B9011D" w:rsidP="00B9011D">
      <w:pPr>
        <w:pStyle w:val="lgfeatureblue0"/>
        <w:rPr>
          <w:noProof/>
        </w:rPr>
      </w:pPr>
      <w:r w:rsidRPr="00AD3630">
        <w:t>About Legal &amp; General Retail Retirement</w:t>
      </w:r>
    </w:p>
    <w:p w14:paraId="66EA0D37" w14:textId="77777777" w:rsidR="00B9011D" w:rsidRPr="00AD3630" w:rsidRDefault="00B9011D" w:rsidP="00B9011D">
      <w:r w:rsidRPr="00AD3630">
        <w:t>Legal &amp; General Retail Retirement</w:t>
      </w:r>
      <w:r w:rsidRPr="00AD3630">
        <w:rPr>
          <w:i/>
          <w:iCs/>
        </w:rPr>
        <w:t xml:space="preserve"> (</w:t>
      </w:r>
      <w:r w:rsidRPr="00AD3630">
        <w:t>LGRR)’s mission is to help its customers lead longer, healthier, happier lives. We believe everyone should be able to have a ‘more colourful retirement’.</w:t>
      </w:r>
    </w:p>
    <w:p w14:paraId="3C09EE7E" w14:textId="01C57759" w:rsidR="00B9011D" w:rsidRPr="00AD3630" w:rsidRDefault="00B9011D" w:rsidP="00B9011D">
      <w:r w:rsidRPr="00AD3630">
        <w:t>The Division comprises the Group’s individual annuity, lifetime mortgage and care solutions businesses</w:t>
      </w:r>
      <w:r w:rsidR="003F4D70" w:rsidRPr="00AD3630">
        <w:t>.</w:t>
      </w:r>
      <w:r w:rsidRPr="00AD3630">
        <w:t xml:space="preserve"> </w:t>
      </w:r>
    </w:p>
    <w:p w14:paraId="640F26BF" w14:textId="6497F4CE" w:rsidR="00B9011D" w:rsidRPr="00AD3630" w:rsidRDefault="00B9011D" w:rsidP="00B9011D">
      <w:r w:rsidRPr="00AD3630">
        <w:t>In H1 2019, LGRR wrote £497 million of annuity premiums and issued £489 million of lifetime mortgages</w:t>
      </w:r>
    </w:p>
    <w:p w14:paraId="606B1FD3" w14:textId="77777777" w:rsidR="00B9011D" w:rsidRPr="00AD3630" w:rsidRDefault="00B9011D" w:rsidP="00B9011D">
      <w:pPr>
        <w:pStyle w:val="LGfeatureblue"/>
      </w:pPr>
    </w:p>
    <w:p w14:paraId="66B7FE5E" w14:textId="77777777" w:rsidR="00B9011D" w:rsidRPr="00AD3630" w:rsidRDefault="00B9011D" w:rsidP="00B9011D">
      <w:pPr>
        <w:pStyle w:val="LGfeatureblue"/>
      </w:pPr>
      <w:r w:rsidRPr="00AD3630">
        <w:t>Further information</w:t>
      </w:r>
      <w:bookmarkStart w:id="1" w:name="_GoBack"/>
      <w:bookmarkEnd w:id="1"/>
    </w:p>
    <w:tbl>
      <w:tblPr>
        <w:tblpPr w:leftFromText="180" w:rightFromText="180" w:vertAnchor="text" w:tblpY="79"/>
        <w:tblW w:w="0" w:type="auto"/>
        <w:tblLook w:val="04A0" w:firstRow="1" w:lastRow="0" w:firstColumn="1" w:lastColumn="0" w:noHBand="0" w:noVBand="1"/>
      </w:tblPr>
      <w:tblGrid>
        <w:gridCol w:w="5988"/>
      </w:tblGrid>
      <w:tr w:rsidR="00B9011D" w:rsidRPr="00AD3630" w14:paraId="756E9A2E" w14:textId="77777777" w:rsidTr="00BD26C9">
        <w:tc>
          <w:tcPr>
            <w:tcW w:w="5988" w:type="dxa"/>
            <w:hideMark/>
          </w:tcPr>
          <w:p w14:paraId="3BA649EB" w14:textId="77777777" w:rsidR="00B9011D" w:rsidRPr="00AD3630" w:rsidRDefault="00B9011D" w:rsidP="00B9011D">
            <w:pPr>
              <w:rPr>
                <w:u w:val="single"/>
              </w:rPr>
            </w:pPr>
            <w:r w:rsidRPr="00AD3630">
              <w:rPr>
                <w:u w:val="single"/>
              </w:rPr>
              <w:t>Note: Call charges may vary</w:t>
            </w:r>
          </w:p>
        </w:tc>
      </w:tr>
    </w:tbl>
    <w:p w14:paraId="2F1DC070" w14:textId="77777777" w:rsidR="00B9011D" w:rsidRPr="00AD3630" w:rsidRDefault="00B9011D" w:rsidP="00964A18"/>
    <w:p w14:paraId="7CE56E46" w14:textId="48AB560D" w:rsidR="00964A18" w:rsidRPr="00AD3630" w:rsidRDefault="00EF0674" w:rsidP="00964A18">
      <w:pPr>
        <w:rPr>
          <w:rFonts w:eastAsia="Arial" w:cs="Arial"/>
          <w:color w:val="000000" w:themeColor="text1"/>
          <w:szCs w:val="20"/>
        </w:rPr>
      </w:pPr>
      <w:r w:rsidRPr="00AD3630">
        <w:br/>
      </w:r>
      <w:r w:rsidR="00964A18" w:rsidRPr="00AD3630">
        <w:rPr>
          <w:rFonts w:eastAsia="Arial" w:cs="Arial"/>
          <w:color w:val="000000" w:themeColor="text1"/>
          <w:szCs w:val="20"/>
        </w:rPr>
        <w:t xml:space="preserve">Millie Hyde-Smith </w:t>
      </w:r>
      <w:r w:rsidR="00964A18" w:rsidRPr="00AD3630">
        <w:rPr>
          <w:rFonts w:eastAsia="Arial" w:cs="Arial"/>
          <w:color w:val="000000" w:themeColor="text1"/>
          <w:szCs w:val="20"/>
        </w:rPr>
        <w:tab/>
      </w:r>
      <w:r w:rsidR="00964A18" w:rsidRPr="00AD3630">
        <w:rPr>
          <w:rFonts w:eastAsia="Arial" w:cs="Arial"/>
          <w:color w:val="000000" w:themeColor="text1"/>
          <w:szCs w:val="20"/>
        </w:rPr>
        <w:tab/>
      </w:r>
      <w:r w:rsidR="00964A18" w:rsidRPr="00AD3630">
        <w:rPr>
          <w:rFonts w:eastAsia="Arial" w:cs="Arial"/>
          <w:color w:val="000000" w:themeColor="text1"/>
          <w:szCs w:val="20"/>
        </w:rPr>
        <w:tab/>
      </w:r>
      <w:r w:rsidR="00964A18" w:rsidRPr="00AD3630">
        <w:rPr>
          <w:rFonts w:eastAsia="Arial" w:cs="Arial"/>
          <w:color w:val="000000" w:themeColor="text1"/>
          <w:szCs w:val="20"/>
        </w:rPr>
        <w:tab/>
      </w:r>
      <w:r w:rsidR="00964A18" w:rsidRPr="00AD3630">
        <w:rPr>
          <w:rFonts w:eastAsia="Arial" w:cs="Arial"/>
          <w:color w:val="000000" w:themeColor="text1"/>
          <w:szCs w:val="20"/>
        </w:rPr>
        <w:tab/>
        <w:t>Maddy Morgan-Williams</w:t>
      </w:r>
      <w:proofErr w:type="gramStart"/>
      <w:r w:rsidR="00964A18" w:rsidRPr="00AD3630">
        <w:rPr>
          <w:rFonts w:eastAsia="Arial" w:cs="Arial"/>
          <w:color w:val="000000" w:themeColor="text1"/>
          <w:szCs w:val="20"/>
        </w:rPr>
        <w:t>,</w:t>
      </w:r>
      <w:proofErr w:type="gramEnd"/>
      <w:r w:rsidR="00964A18" w:rsidRPr="00AD3630">
        <w:rPr>
          <w:szCs w:val="20"/>
        </w:rPr>
        <w:br/>
      </w:r>
      <w:r w:rsidR="00964A18" w:rsidRPr="00AD3630">
        <w:rPr>
          <w:rFonts w:eastAsia="Arial" w:cs="Arial"/>
          <w:color w:val="000000" w:themeColor="text1"/>
          <w:szCs w:val="20"/>
        </w:rPr>
        <w:t>Head of PR and Thought Leadership</w:t>
      </w:r>
      <w:r w:rsidR="00964A18" w:rsidRPr="00AD3630">
        <w:rPr>
          <w:rFonts w:eastAsia="Arial" w:cs="Arial"/>
          <w:color w:val="000000" w:themeColor="text1"/>
          <w:szCs w:val="20"/>
        </w:rPr>
        <w:tab/>
      </w:r>
      <w:r w:rsidR="00964A18" w:rsidRPr="00AD3630">
        <w:rPr>
          <w:rFonts w:eastAsia="Arial" w:cs="Arial"/>
          <w:color w:val="000000" w:themeColor="text1"/>
          <w:szCs w:val="20"/>
        </w:rPr>
        <w:tab/>
      </w:r>
      <w:r w:rsidR="00964A18" w:rsidRPr="00AD3630">
        <w:rPr>
          <w:rFonts w:eastAsia="Arial" w:cs="Arial"/>
          <w:color w:val="000000" w:themeColor="text1"/>
          <w:szCs w:val="20"/>
        </w:rPr>
        <w:tab/>
        <w:t>Lansons</w:t>
      </w:r>
    </w:p>
    <w:p w14:paraId="7CD55CB3" w14:textId="2ABB5330" w:rsidR="00964A18" w:rsidRPr="00AD3630" w:rsidRDefault="00964A18" w:rsidP="00964A18">
      <w:pPr>
        <w:rPr>
          <w:rFonts w:eastAsia="Arial" w:cs="Arial"/>
          <w:color w:val="000000" w:themeColor="text1"/>
          <w:szCs w:val="20"/>
        </w:rPr>
      </w:pPr>
      <w:r w:rsidRPr="00AD3630">
        <w:rPr>
          <w:rFonts w:eastAsia="Arial" w:cs="Arial"/>
          <w:color w:val="000000" w:themeColor="text1"/>
          <w:szCs w:val="20"/>
        </w:rPr>
        <w:t xml:space="preserve">+44 </w:t>
      </w:r>
      <w:r w:rsidR="00315A47" w:rsidRPr="00AD3630">
        <w:rPr>
          <w:rFonts w:cs="Arial"/>
          <w:color w:val="000000" w:themeColor="text1"/>
          <w:szCs w:val="20"/>
        </w:rPr>
        <w:t>07393 753588</w:t>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t>+44 7947 364 578</w:t>
      </w:r>
    </w:p>
    <w:p w14:paraId="6ACD5971" w14:textId="701115CC" w:rsidR="00130AC8" w:rsidRPr="00AD3630" w:rsidRDefault="006A262F" w:rsidP="00AA1B70">
      <w:pPr>
        <w:pStyle w:val="LGbodytext"/>
        <w:rPr>
          <w:rFonts w:eastAsia="Arial"/>
          <w:color w:val="000000" w:themeColor="text1"/>
        </w:rPr>
      </w:pPr>
      <w:hyperlink r:id="rId17">
        <w:r w:rsidR="00964A18" w:rsidRPr="00AD3630">
          <w:rPr>
            <w:rStyle w:val="Hyperlink"/>
            <w:rFonts w:eastAsia="Arial"/>
            <w:color w:val="000000" w:themeColor="text1"/>
            <w:u w:val="none"/>
          </w:rPr>
          <w:t>millie.hyde-smith@landg.com</w:t>
        </w:r>
      </w:hyperlink>
      <w:r w:rsidR="00964A18" w:rsidRPr="00AD3630">
        <w:rPr>
          <w:rStyle w:val="Hyperlink"/>
          <w:rFonts w:eastAsia="Arial"/>
          <w:color w:val="000000" w:themeColor="text1"/>
          <w:u w:val="none"/>
        </w:rPr>
        <w:t xml:space="preserve">                                    </w:t>
      </w:r>
      <w:r w:rsidR="00315A47" w:rsidRPr="00AD3630">
        <w:rPr>
          <w:rStyle w:val="Hyperlink"/>
          <w:rFonts w:eastAsia="Arial"/>
          <w:color w:val="000000" w:themeColor="text1"/>
          <w:u w:val="none"/>
        </w:rPr>
        <w:tab/>
      </w:r>
      <w:hyperlink r:id="rId18" w:history="1">
        <w:r w:rsidR="006A75D2" w:rsidRPr="00EF72F0">
          <w:rPr>
            <w:rStyle w:val="Hyperlink"/>
            <w:rFonts w:eastAsia="Arial"/>
            <w:color w:val="000000" w:themeColor="text1"/>
          </w:rPr>
          <w:t>legalandgeneral@lansons.com</w:t>
        </w:r>
      </w:hyperlink>
      <w:r w:rsidR="00EF0674" w:rsidRPr="00EF72F0">
        <w:rPr>
          <w:color w:val="000000" w:themeColor="text1"/>
        </w:rPr>
        <w:br/>
      </w:r>
    </w:p>
    <w:sectPr w:rsidR="00130AC8" w:rsidRPr="00AD3630" w:rsidSect="00130AC8">
      <w:footerReference w:type="default" r:id="rId19"/>
      <w:type w:val="continuous"/>
      <w:pgSz w:w="11906" w:h="16838" w:code="9"/>
      <w:pgMar w:top="1440" w:right="1440" w:bottom="1440" w:left="1440" w:header="709" w:footer="121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F92F36" w15:done="0"/>
  <w15:commentEx w15:paraId="2B231EFF" w15:done="0"/>
  <w15:commentEx w15:paraId="6DB6C9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92F36" w16cid:durableId="21BF1A09"/>
  <w16cid:commentId w16cid:paraId="2B231EFF" w16cid:durableId="21BF1A0A"/>
  <w16cid:commentId w16cid:paraId="6DB6C9C2" w16cid:durableId="21BF1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6C16D" w14:textId="77777777" w:rsidR="006A262F" w:rsidRDefault="006A262F" w:rsidP="00A463AE">
      <w:pPr>
        <w:spacing w:after="0" w:line="240" w:lineRule="auto"/>
      </w:pPr>
      <w:r>
        <w:separator/>
      </w:r>
    </w:p>
  </w:endnote>
  <w:endnote w:type="continuationSeparator" w:id="0">
    <w:p w14:paraId="7653566E" w14:textId="77777777" w:rsidR="006A262F" w:rsidRDefault="006A262F" w:rsidP="00A4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F12A" w14:textId="77777777" w:rsidR="00981AF9" w:rsidRDefault="00981AF9">
    <w:pPr>
      <w:pStyle w:val="Footer"/>
      <w:rPr>
        <w:rFonts w:cs="Arial"/>
        <w:color w:val="0099CC"/>
        <w:sz w:val="16"/>
        <w:szCs w:val="16"/>
      </w:rPr>
    </w:pPr>
    <w:r>
      <w:rPr>
        <w:noProof/>
        <w:lang w:eastAsia="en-GB"/>
      </w:rPr>
      <mc:AlternateContent>
        <mc:Choice Requires="wps">
          <w:drawing>
            <wp:anchor distT="0" distB="0" distL="114300" distR="114300" simplePos="0" relativeHeight="251656704" behindDoc="0" locked="0" layoutInCell="1" allowOverlap="1" wp14:anchorId="5F9586DA" wp14:editId="06634CBD">
              <wp:simplePos x="0" y="0"/>
              <wp:positionH relativeFrom="column">
                <wp:posOffset>-91440</wp:posOffset>
              </wp:positionH>
              <wp:positionV relativeFrom="paragraph">
                <wp:posOffset>349250</wp:posOffset>
              </wp:positionV>
              <wp:extent cx="6610350" cy="4718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0350" cy="471805"/>
                      </a:xfrm>
                      <a:prstGeom prst="rect">
                        <a:avLst/>
                      </a:prstGeom>
                      <a:solidFill>
                        <a:srgbClr val="FFFFFF"/>
                      </a:solidFill>
                      <a:ln w="9525">
                        <a:noFill/>
                        <a:miter lim="800000"/>
                        <a:headEnd/>
                        <a:tailEnd/>
                      </a:ln>
                    </wps:spPr>
                    <wps:txbx>
                      <w:txbxContent>
                        <w:p w14:paraId="1F1659D1" w14:textId="77777777" w:rsidR="00981AF9" w:rsidRPr="00237061" w:rsidRDefault="00981AF9" w:rsidP="000A7F9C">
                          <w:pPr>
                            <w:rPr>
                              <w:noProof/>
                              <w:sz w:val="13"/>
                              <w:szCs w:val="13"/>
                            </w:rPr>
                          </w:pPr>
                          <w:r w:rsidRPr="00237061">
                            <w:rPr>
                              <w:noProof/>
                              <w:sz w:val="13"/>
                              <w:szCs w:val="13"/>
                            </w:rPr>
                            <w:t>Legal &amp; General Assurance Society Limited. Registered in England and Wales No. 166055. Registered Office: One Coleman Street London EC2R 5AA. Legal &amp; General Assurance Society Limited is Authorised by the Prudential Regulation Authority and regulated by the Financial Conduct Authority and the Prudential Regulation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9586DA" id="_x0000_t202" coordsize="21600,21600" o:spt="202" path="m,l,21600r21600,l21600,xe">
              <v:stroke joinstyle="miter"/>
              <v:path gradientshapeok="t" o:connecttype="rect"/>
            </v:shapetype>
            <v:shape id="Text Box 2" o:spid="_x0000_s1026" type="#_x0000_t202" style="position:absolute;margin-left:-7.2pt;margin-top:27.5pt;width:520.5pt;height:3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tnEQIAAAQEAAAOAAAAZHJzL2Uyb0RvYy54bWysU9uO2yAQfa/Uf0C8N3bSOJu14qza3aaq&#10;tL1Iu/0AjHGMCgwFEjv9+h2wN5u2b1V5QAxz5jBzZtjcDFqRo3BegqnofJZTIgyHRpp9Rb8/7t6s&#10;KfGBmYYpMKKiJ+Hpzfb1q01vS7GADlQjHEES48veVrQLwZZZ5nknNPMzsMKgswWnWUDT7bPGsR7Z&#10;tcoWeb7KenCNdcCF93h7NzrpNvG3reDha9t6EYiqKOYW0u7SXsc9225YuXfMdpJPabB/yEIzafDR&#10;M9UdC4wcnPyLSkvuwEMbZhx0Bm0ruUg1YDXz/I9qHjpmRaoFxfH2LJP/f7T8y/GbI7KpaEGJYRpb&#10;9CiGQN7DQBZRnd76EkEPFmFhwGvscqrU23vgPzxCsgvMGOAjuu4/Q4N87BAgRQyt01EjrJogDbbj&#10;dG5BfJPj5Wo1z98W6OLoW17N13kRs8hY+RxtnQ8fBWgSDxV12OLEzo73PozQZ0h8zIOSzU4qlQy3&#10;r2+VI0eG47BLa2L/DaYM6St6XSyKxGwgxiM1K7UMOK5K6oqu87jGAeoEaz6YJkECk2o8Y9LKTPJE&#10;RUZtwlAPCIya1dCcUCgH41jiN8JDB+4XJT2OZEX9zwNzghL1yWDPr+fLZZzhZCyLqwUa7tJTX3qY&#10;4UhV0UDJeLwNae5jGQbeYVNamfR6yWTKFUctKT59izjLl3ZCvXze7RMAAAD//wMAUEsDBBQABgAI&#10;AAAAIQBicA093wAAAAsBAAAPAAAAZHJzL2Rvd25yZXYueG1sTI/BToNAEIbvJr7DZky8mHYpArXI&#10;0qiJxmtrH2Bgt0BkZwm7LfTtnZ7sbSbz5Z/vL7az7cXZjL5zpGC1jEAYqp3uqFFw+PlcvIDwAUlj&#10;78gouBgP2/L+rsBcu4l25rwPjeAQ8jkqaEMYcil93RqLfukGQ3w7utFi4HVspB5x4nDbyziKMmmx&#10;I/7Q4mA+WlP/7k9WwfF7eko3U/UVDutdkr1jt67cRanHh/ntFUQwc/iH4arP6lCyU+VOpL3oFSxW&#10;ScKogjTlTlcgirMMRMVTvHkGWRbytkP5BwAA//8DAFBLAQItABQABgAIAAAAIQC2gziS/gAAAOEB&#10;AAATAAAAAAAAAAAAAAAAAAAAAABbQ29udGVudF9UeXBlc10ueG1sUEsBAi0AFAAGAAgAAAAhADj9&#10;If/WAAAAlAEAAAsAAAAAAAAAAAAAAAAALwEAAF9yZWxzLy5yZWxzUEsBAi0AFAAGAAgAAAAhAGsk&#10;+2cRAgAABAQAAA4AAAAAAAAAAAAAAAAALgIAAGRycy9lMm9Eb2MueG1sUEsBAi0AFAAGAAgAAAAh&#10;AGJwDT3fAAAACwEAAA8AAAAAAAAAAAAAAAAAawQAAGRycy9kb3ducmV2LnhtbFBLBQYAAAAABAAE&#10;APMAAAB3BQAAAAA=&#10;" stroked="f">
              <v:textbox>
                <w:txbxContent>
                  <w:p w14:paraId="1F1659D1" w14:textId="77777777" w:rsidR="00DE0EE2" w:rsidRPr="00237061" w:rsidRDefault="00DE0EE2" w:rsidP="000A7F9C">
                    <w:pPr>
                      <w:rPr>
                        <w:noProof/>
                        <w:sz w:val="13"/>
                        <w:szCs w:val="13"/>
                      </w:rPr>
                    </w:pPr>
                    <w:r w:rsidRPr="00237061">
                      <w:rPr>
                        <w:noProof/>
                        <w:sz w:val="13"/>
                        <w:szCs w:val="13"/>
                      </w:rPr>
                      <w:t>Legal &amp; General Assurance Society Limited. Registered in England and Wales No. 166055. Registered Office: One Coleman Street London EC2R 5AA. Legal &amp; General Assurance Society Limited is Authorised by the Prudential Regulation Authority and regulated by the Financial Conduct Authority and the Prudential Regulation Authority.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E71D" w14:textId="77777777" w:rsidR="006A262F" w:rsidRDefault="006A262F" w:rsidP="00A463AE">
      <w:pPr>
        <w:spacing w:after="0" w:line="240" w:lineRule="auto"/>
      </w:pPr>
      <w:r>
        <w:separator/>
      </w:r>
    </w:p>
  </w:footnote>
  <w:footnote w:type="continuationSeparator" w:id="0">
    <w:p w14:paraId="5BF46EB0" w14:textId="77777777" w:rsidR="006A262F" w:rsidRDefault="006A262F" w:rsidP="00A46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6F2"/>
    <w:multiLevelType w:val="hybridMultilevel"/>
    <w:tmpl w:val="9F227964"/>
    <w:lvl w:ilvl="0" w:tplc="8F7ADB52">
      <w:start w:val="1"/>
      <w:numFmt w:val="bullet"/>
      <w:lvlText w:val=""/>
      <w:lvlJc w:val="left"/>
      <w:pPr>
        <w:ind w:left="720" w:hanging="360"/>
      </w:pPr>
      <w:rPr>
        <w:rFonts w:ascii="Symbol" w:hAnsi="Symbol" w:hint="default"/>
      </w:rPr>
    </w:lvl>
    <w:lvl w:ilvl="1" w:tplc="98F8EFA8">
      <w:start w:val="1"/>
      <w:numFmt w:val="bullet"/>
      <w:lvlText w:val="o"/>
      <w:lvlJc w:val="left"/>
      <w:pPr>
        <w:ind w:left="1440" w:hanging="360"/>
      </w:pPr>
      <w:rPr>
        <w:rFonts w:ascii="Courier New" w:hAnsi="Courier New" w:hint="default"/>
      </w:rPr>
    </w:lvl>
    <w:lvl w:ilvl="2" w:tplc="AB7053FC">
      <w:start w:val="1"/>
      <w:numFmt w:val="bullet"/>
      <w:lvlText w:val=""/>
      <w:lvlJc w:val="left"/>
      <w:pPr>
        <w:ind w:left="2160" w:hanging="360"/>
      </w:pPr>
      <w:rPr>
        <w:rFonts w:ascii="Wingdings" w:hAnsi="Wingdings" w:hint="default"/>
      </w:rPr>
    </w:lvl>
    <w:lvl w:ilvl="3" w:tplc="4318547E">
      <w:start w:val="1"/>
      <w:numFmt w:val="bullet"/>
      <w:lvlText w:val=""/>
      <w:lvlJc w:val="left"/>
      <w:pPr>
        <w:ind w:left="2880" w:hanging="360"/>
      </w:pPr>
      <w:rPr>
        <w:rFonts w:ascii="Symbol" w:hAnsi="Symbol" w:hint="default"/>
      </w:rPr>
    </w:lvl>
    <w:lvl w:ilvl="4" w:tplc="FDA65148">
      <w:start w:val="1"/>
      <w:numFmt w:val="bullet"/>
      <w:lvlText w:val="o"/>
      <w:lvlJc w:val="left"/>
      <w:pPr>
        <w:ind w:left="3600" w:hanging="360"/>
      </w:pPr>
      <w:rPr>
        <w:rFonts w:ascii="Courier New" w:hAnsi="Courier New" w:hint="default"/>
      </w:rPr>
    </w:lvl>
    <w:lvl w:ilvl="5" w:tplc="D21AD1FE">
      <w:start w:val="1"/>
      <w:numFmt w:val="bullet"/>
      <w:lvlText w:val=""/>
      <w:lvlJc w:val="left"/>
      <w:pPr>
        <w:ind w:left="4320" w:hanging="360"/>
      </w:pPr>
      <w:rPr>
        <w:rFonts w:ascii="Wingdings" w:hAnsi="Wingdings" w:hint="default"/>
      </w:rPr>
    </w:lvl>
    <w:lvl w:ilvl="6" w:tplc="82101D02">
      <w:start w:val="1"/>
      <w:numFmt w:val="bullet"/>
      <w:lvlText w:val=""/>
      <w:lvlJc w:val="left"/>
      <w:pPr>
        <w:ind w:left="5040" w:hanging="360"/>
      </w:pPr>
      <w:rPr>
        <w:rFonts w:ascii="Symbol" w:hAnsi="Symbol" w:hint="default"/>
      </w:rPr>
    </w:lvl>
    <w:lvl w:ilvl="7" w:tplc="35289C0C">
      <w:start w:val="1"/>
      <w:numFmt w:val="bullet"/>
      <w:lvlText w:val="o"/>
      <w:lvlJc w:val="left"/>
      <w:pPr>
        <w:ind w:left="5760" w:hanging="360"/>
      </w:pPr>
      <w:rPr>
        <w:rFonts w:ascii="Courier New" w:hAnsi="Courier New" w:hint="default"/>
      </w:rPr>
    </w:lvl>
    <w:lvl w:ilvl="8" w:tplc="E6B8DD72">
      <w:start w:val="1"/>
      <w:numFmt w:val="bullet"/>
      <w:lvlText w:val=""/>
      <w:lvlJc w:val="left"/>
      <w:pPr>
        <w:ind w:left="6480" w:hanging="360"/>
      </w:pPr>
      <w:rPr>
        <w:rFonts w:ascii="Wingdings" w:hAnsi="Wingdings" w:hint="default"/>
      </w:rPr>
    </w:lvl>
  </w:abstractNum>
  <w:abstractNum w:abstractNumId="1">
    <w:nsid w:val="13763D5A"/>
    <w:multiLevelType w:val="hybridMultilevel"/>
    <w:tmpl w:val="ADA07E5C"/>
    <w:lvl w:ilvl="0" w:tplc="21FE5190">
      <w:start w:val="1"/>
      <w:numFmt w:val="bullet"/>
      <w:lvlText w:val="•"/>
      <w:lvlJc w:val="left"/>
      <w:pPr>
        <w:tabs>
          <w:tab w:val="num" w:pos="360"/>
        </w:tabs>
        <w:ind w:left="360" w:hanging="360"/>
      </w:pPr>
      <w:rPr>
        <w:rFonts w:ascii="Arial" w:hAnsi="Arial" w:hint="default"/>
      </w:rPr>
    </w:lvl>
    <w:lvl w:ilvl="1" w:tplc="60B2EB2A" w:tentative="1">
      <w:start w:val="1"/>
      <w:numFmt w:val="bullet"/>
      <w:lvlText w:val="•"/>
      <w:lvlJc w:val="left"/>
      <w:pPr>
        <w:tabs>
          <w:tab w:val="num" w:pos="1080"/>
        </w:tabs>
        <w:ind w:left="1080" w:hanging="360"/>
      </w:pPr>
      <w:rPr>
        <w:rFonts w:ascii="Arial" w:hAnsi="Arial" w:hint="default"/>
      </w:rPr>
    </w:lvl>
    <w:lvl w:ilvl="2" w:tplc="4D46FC62" w:tentative="1">
      <w:start w:val="1"/>
      <w:numFmt w:val="bullet"/>
      <w:lvlText w:val="•"/>
      <w:lvlJc w:val="left"/>
      <w:pPr>
        <w:tabs>
          <w:tab w:val="num" w:pos="1800"/>
        </w:tabs>
        <w:ind w:left="1800" w:hanging="360"/>
      </w:pPr>
      <w:rPr>
        <w:rFonts w:ascii="Arial" w:hAnsi="Arial" w:hint="default"/>
      </w:rPr>
    </w:lvl>
    <w:lvl w:ilvl="3" w:tplc="D88E7456" w:tentative="1">
      <w:start w:val="1"/>
      <w:numFmt w:val="bullet"/>
      <w:lvlText w:val="•"/>
      <w:lvlJc w:val="left"/>
      <w:pPr>
        <w:tabs>
          <w:tab w:val="num" w:pos="2520"/>
        </w:tabs>
        <w:ind w:left="2520" w:hanging="360"/>
      </w:pPr>
      <w:rPr>
        <w:rFonts w:ascii="Arial" w:hAnsi="Arial" w:hint="default"/>
      </w:rPr>
    </w:lvl>
    <w:lvl w:ilvl="4" w:tplc="A98AC19A" w:tentative="1">
      <w:start w:val="1"/>
      <w:numFmt w:val="bullet"/>
      <w:lvlText w:val="•"/>
      <w:lvlJc w:val="left"/>
      <w:pPr>
        <w:tabs>
          <w:tab w:val="num" w:pos="3240"/>
        </w:tabs>
        <w:ind w:left="3240" w:hanging="360"/>
      </w:pPr>
      <w:rPr>
        <w:rFonts w:ascii="Arial" w:hAnsi="Arial" w:hint="default"/>
      </w:rPr>
    </w:lvl>
    <w:lvl w:ilvl="5" w:tplc="E17A8DCC" w:tentative="1">
      <w:start w:val="1"/>
      <w:numFmt w:val="bullet"/>
      <w:lvlText w:val="•"/>
      <w:lvlJc w:val="left"/>
      <w:pPr>
        <w:tabs>
          <w:tab w:val="num" w:pos="3960"/>
        </w:tabs>
        <w:ind w:left="3960" w:hanging="360"/>
      </w:pPr>
      <w:rPr>
        <w:rFonts w:ascii="Arial" w:hAnsi="Arial" w:hint="default"/>
      </w:rPr>
    </w:lvl>
    <w:lvl w:ilvl="6" w:tplc="6F766700" w:tentative="1">
      <w:start w:val="1"/>
      <w:numFmt w:val="bullet"/>
      <w:lvlText w:val="•"/>
      <w:lvlJc w:val="left"/>
      <w:pPr>
        <w:tabs>
          <w:tab w:val="num" w:pos="4680"/>
        </w:tabs>
        <w:ind w:left="4680" w:hanging="360"/>
      </w:pPr>
      <w:rPr>
        <w:rFonts w:ascii="Arial" w:hAnsi="Arial" w:hint="default"/>
      </w:rPr>
    </w:lvl>
    <w:lvl w:ilvl="7" w:tplc="DF2678D8" w:tentative="1">
      <w:start w:val="1"/>
      <w:numFmt w:val="bullet"/>
      <w:lvlText w:val="•"/>
      <w:lvlJc w:val="left"/>
      <w:pPr>
        <w:tabs>
          <w:tab w:val="num" w:pos="5400"/>
        </w:tabs>
        <w:ind w:left="5400" w:hanging="360"/>
      </w:pPr>
      <w:rPr>
        <w:rFonts w:ascii="Arial" w:hAnsi="Arial" w:hint="default"/>
      </w:rPr>
    </w:lvl>
    <w:lvl w:ilvl="8" w:tplc="6B1809C2" w:tentative="1">
      <w:start w:val="1"/>
      <w:numFmt w:val="bullet"/>
      <w:lvlText w:val="•"/>
      <w:lvlJc w:val="left"/>
      <w:pPr>
        <w:tabs>
          <w:tab w:val="num" w:pos="6120"/>
        </w:tabs>
        <w:ind w:left="6120" w:hanging="360"/>
      </w:pPr>
      <w:rPr>
        <w:rFonts w:ascii="Arial" w:hAnsi="Arial" w:hint="default"/>
      </w:rPr>
    </w:lvl>
  </w:abstractNum>
  <w:abstractNum w:abstractNumId="2">
    <w:nsid w:val="17721B6A"/>
    <w:multiLevelType w:val="hybridMultilevel"/>
    <w:tmpl w:val="7A6E4352"/>
    <w:lvl w:ilvl="0" w:tplc="0809000F">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850AB6"/>
    <w:multiLevelType w:val="hybridMultilevel"/>
    <w:tmpl w:val="28A81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6F950A5"/>
    <w:multiLevelType w:val="hybridMultilevel"/>
    <w:tmpl w:val="0A966CA0"/>
    <w:lvl w:ilvl="0" w:tplc="9DDA5BD6">
      <w:start w:val="1"/>
      <w:numFmt w:val="bullet"/>
      <w:lvlText w:val="•"/>
      <w:lvlJc w:val="left"/>
      <w:pPr>
        <w:tabs>
          <w:tab w:val="num" w:pos="360"/>
        </w:tabs>
        <w:ind w:left="360" w:hanging="360"/>
      </w:pPr>
      <w:rPr>
        <w:rFonts w:ascii="Arial" w:hAnsi="Arial" w:hint="default"/>
      </w:rPr>
    </w:lvl>
    <w:lvl w:ilvl="1" w:tplc="AFF030F6" w:tentative="1">
      <w:start w:val="1"/>
      <w:numFmt w:val="bullet"/>
      <w:lvlText w:val="•"/>
      <w:lvlJc w:val="left"/>
      <w:pPr>
        <w:tabs>
          <w:tab w:val="num" w:pos="1080"/>
        </w:tabs>
        <w:ind w:left="1080" w:hanging="360"/>
      </w:pPr>
      <w:rPr>
        <w:rFonts w:ascii="Arial" w:hAnsi="Arial" w:hint="default"/>
      </w:rPr>
    </w:lvl>
    <w:lvl w:ilvl="2" w:tplc="930259BC" w:tentative="1">
      <w:start w:val="1"/>
      <w:numFmt w:val="bullet"/>
      <w:lvlText w:val="•"/>
      <w:lvlJc w:val="left"/>
      <w:pPr>
        <w:tabs>
          <w:tab w:val="num" w:pos="1800"/>
        </w:tabs>
        <w:ind w:left="1800" w:hanging="360"/>
      </w:pPr>
      <w:rPr>
        <w:rFonts w:ascii="Arial" w:hAnsi="Arial" w:hint="default"/>
      </w:rPr>
    </w:lvl>
    <w:lvl w:ilvl="3" w:tplc="14AA227E" w:tentative="1">
      <w:start w:val="1"/>
      <w:numFmt w:val="bullet"/>
      <w:lvlText w:val="•"/>
      <w:lvlJc w:val="left"/>
      <w:pPr>
        <w:tabs>
          <w:tab w:val="num" w:pos="2520"/>
        </w:tabs>
        <w:ind w:left="2520" w:hanging="360"/>
      </w:pPr>
      <w:rPr>
        <w:rFonts w:ascii="Arial" w:hAnsi="Arial" w:hint="default"/>
      </w:rPr>
    </w:lvl>
    <w:lvl w:ilvl="4" w:tplc="98BE48BC" w:tentative="1">
      <w:start w:val="1"/>
      <w:numFmt w:val="bullet"/>
      <w:lvlText w:val="•"/>
      <w:lvlJc w:val="left"/>
      <w:pPr>
        <w:tabs>
          <w:tab w:val="num" w:pos="3240"/>
        </w:tabs>
        <w:ind w:left="3240" w:hanging="360"/>
      </w:pPr>
      <w:rPr>
        <w:rFonts w:ascii="Arial" w:hAnsi="Arial" w:hint="default"/>
      </w:rPr>
    </w:lvl>
    <w:lvl w:ilvl="5" w:tplc="E7A09C1E" w:tentative="1">
      <w:start w:val="1"/>
      <w:numFmt w:val="bullet"/>
      <w:lvlText w:val="•"/>
      <w:lvlJc w:val="left"/>
      <w:pPr>
        <w:tabs>
          <w:tab w:val="num" w:pos="3960"/>
        </w:tabs>
        <w:ind w:left="3960" w:hanging="360"/>
      </w:pPr>
      <w:rPr>
        <w:rFonts w:ascii="Arial" w:hAnsi="Arial" w:hint="default"/>
      </w:rPr>
    </w:lvl>
    <w:lvl w:ilvl="6" w:tplc="9D509ECA" w:tentative="1">
      <w:start w:val="1"/>
      <w:numFmt w:val="bullet"/>
      <w:lvlText w:val="•"/>
      <w:lvlJc w:val="left"/>
      <w:pPr>
        <w:tabs>
          <w:tab w:val="num" w:pos="4680"/>
        </w:tabs>
        <w:ind w:left="4680" w:hanging="360"/>
      </w:pPr>
      <w:rPr>
        <w:rFonts w:ascii="Arial" w:hAnsi="Arial" w:hint="default"/>
      </w:rPr>
    </w:lvl>
    <w:lvl w:ilvl="7" w:tplc="17FA5840" w:tentative="1">
      <w:start w:val="1"/>
      <w:numFmt w:val="bullet"/>
      <w:lvlText w:val="•"/>
      <w:lvlJc w:val="left"/>
      <w:pPr>
        <w:tabs>
          <w:tab w:val="num" w:pos="5400"/>
        </w:tabs>
        <w:ind w:left="5400" w:hanging="360"/>
      </w:pPr>
      <w:rPr>
        <w:rFonts w:ascii="Arial" w:hAnsi="Arial" w:hint="default"/>
      </w:rPr>
    </w:lvl>
    <w:lvl w:ilvl="8" w:tplc="FE00CB16" w:tentative="1">
      <w:start w:val="1"/>
      <w:numFmt w:val="bullet"/>
      <w:lvlText w:val="•"/>
      <w:lvlJc w:val="left"/>
      <w:pPr>
        <w:tabs>
          <w:tab w:val="num" w:pos="6120"/>
        </w:tabs>
        <w:ind w:left="6120" w:hanging="360"/>
      </w:pPr>
      <w:rPr>
        <w:rFonts w:ascii="Arial" w:hAnsi="Arial" w:hint="default"/>
      </w:rPr>
    </w:lvl>
  </w:abstractNum>
  <w:abstractNum w:abstractNumId="5">
    <w:nsid w:val="36E10A45"/>
    <w:multiLevelType w:val="hybridMultilevel"/>
    <w:tmpl w:val="66E6E4C0"/>
    <w:lvl w:ilvl="0" w:tplc="249E2EC8">
      <w:start w:val="1"/>
      <w:numFmt w:val="bullet"/>
      <w:lvlText w:val="•"/>
      <w:lvlJc w:val="left"/>
      <w:pPr>
        <w:tabs>
          <w:tab w:val="num" w:pos="720"/>
        </w:tabs>
        <w:ind w:left="720" w:hanging="360"/>
      </w:pPr>
      <w:rPr>
        <w:rFonts w:ascii="Arial" w:hAnsi="Arial" w:hint="default"/>
      </w:rPr>
    </w:lvl>
    <w:lvl w:ilvl="1" w:tplc="1A14E278" w:tentative="1">
      <w:start w:val="1"/>
      <w:numFmt w:val="bullet"/>
      <w:lvlText w:val="•"/>
      <w:lvlJc w:val="left"/>
      <w:pPr>
        <w:tabs>
          <w:tab w:val="num" w:pos="1440"/>
        </w:tabs>
        <w:ind w:left="1440" w:hanging="360"/>
      </w:pPr>
      <w:rPr>
        <w:rFonts w:ascii="Arial" w:hAnsi="Arial" w:hint="default"/>
      </w:rPr>
    </w:lvl>
    <w:lvl w:ilvl="2" w:tplc="BE042CBE" w:tentative="1">
      <w:start w:val="1"/>
      <w:numFmt w:val="bullet"/>
      <w:lvlText w:val="•"/>
      <w:lvlJc w:val="left"/>
      <w:pPr>
        <w:tabs>
          <w:tab w:val="num" w:pos="2160"/>
        </w:tabs>
        <w:ind w:left="2160" w:hanging="360"/>
      </w:pPr>
      <w:rPr>
        <w:rFonts w:ascii="Arial" w:hAnsi="Arial" w:hint="default"/>
      </w:rPr>
    </w:lvl>
    <w:lvl w:ilvl="3" w:tplc="FAAC5232" w:tentative="1">
      <w:start w:val="1"/>
      <w:numFmt w:val="bullet"/>
      <w:lvlText w:val="•"/>
      <w:lvlJc w:val="left"/>
      <w:pPr>
        <w:tabs>
          <w:tab w:val="num" w:pos="2880"/>
        </w:tabs>
        <w:ind w:left="2880" w:hanging="360"/>
      </w:pPr>
      <w:rPr>
        <w:rFonts w:ascii="Arial" w:hAnsi="Arial" w:hint="default"/>
      </w:rPr>
    </w:lvl>
    <w:lvl w:ilvl="4" w:tplc="D9C61222" w:tentative="1">
      <w:start w:val="1"/>
      <w:numFmt w:val="bullet"/>
      <w:lvlText w:val="•"/>
      <w:lvlJc w:val="left"/>
      <w:pPr>
        <w:tabs>
          <w:tab w:val="num" w:pos="3600"/>
        </w:tabs>
        <w:ind w:left="3600" w:hanging="360"/>
      </w:pPr>
      <w:rPr>
        <w:rFonts w:ascii="Arial" w:hAnsi="Arial" w:hint="default"/>
      </w:rPr>
    </w:lvl>
    <w:lvl w:ilvl="5" w:tplc="EA1E1796" w:tentative="1">
      <w:start w:val="1"/>
      <w:numFmt w:val="bullet"/>
      <w:lvlText w:val="•"/>
      <w:lvlJc w:val="left"/>
      <w:pPr>
        <w:tabs>
          <w:tab w:val="num" w:pos="4320"/>
        </w:tabs>
        <w:ind w:left="4320" w:hanging="360"/>
      </w:pPr>
      <w:rPr>
        <w:rFonts w:ascii="Arial" w:hAnsi="Arial" w:hint="default"/>
      </w:rPr>
    </w:lvl>
    <w:lvl w:ilvl="6" w:tplc="5598322C" w:tentative="1">
      <w:start w:val="1"/>
      <w:numFmt w:val="bullet"/>
      <w:lvlText w:val="•"/>
      <w:lvlJc w:val="left"/>
      <w:pPr>
        <w:tabs>
          <w:tab w:val="num" w:pos="5040"/>
        </w:tabs>
        <w:ind w:left="5040" w:hanging="360"/>
      </w:pPr>
      <w:rPr>
        <w:rFonts w:ascii="Arial" w:hAnsi="Arial" w:hint="default"/>
      </w:rPr>
    </w:lvl>
    <w:lvl w:ilvl="7" w:tplc="39362290" w:tentative="1">
      <w:start w:val="1"/>
      <w:numFmt w:val="bullet"/>
      <w:lvlText w:val="•"/>
      <w:lvlJc w:val="left"/>
      <w:pPr>
        <w:tabs>
          <w:tab w:val="num" w:pos="5760"/>
        </w:tabs>
        <w:ind w:left="5760" w:hanging="360"/>
      </w:pPr>
      <w:rPr>
        <w:rFonts w:ascii="Arial" w:hAnsi="Arial" w:hint="default"/>
      </w:rPr>
    </w:lvl>
    <w:lvl w:ilvl="8" w:tplc="4ABC7B8C" w:tentative="1">
      <w:start w:val="1"/>
      <w:numFmt w:val="bullet"/>
      <w:lvlText w:val="•"/>
      <w:lvlJc w:val="left"/>
      <w:pPr>
        <w:tabs>
          <w:tab w:val="num" w:pos="6480"/>
        </w:tabs>
        <w:ind w:left="6480" w:hanging="360"/>
      </w:pPr>
      <w:rPr>
        <w:rFonts w:ascii="Arial" w:hAnsi="Arial" w:hint="default"/>
      </w:rPr>
    </w:lvl>
  </w:abstractNum>
  <w:abstractNum w:abstractNumId="6">
    <w:nsid w:val="47A24DF5"/>
    <w:multiLevelType w:val="hybridMultilevel"/>
    <w:tmpl w:val="EBB8799E"/>
    <w:lvl w:ilvl="0" w:tplc="0DBC370E">
      <w:start w:val="1"/>
      <w:numFmt w:val="bullet"/>
      <w:lvlText w:val="•"/>
      <w:lvlJc w:val="left"/>
      <w:pPr>
        <w:tabs>
          <w:tab w:val="num" w:pos="360"/>
        </w:tabs>
        <w:ind w:left="360" w:hanging="360"/>
      </w:pPr>
      <w:rPr>
        <w:rFonts w:ascii="Arial" w:hAnsi="Arial" w:hint="default"/>
      </w:rPr>
    </w:lvl>
    <w:lvl w:ilvl="1" w:tplc="9B64EBE2" w:tentative="1">
      <w:start w:val="1"/>
      <w:numFmt w:val="bullet"/>
      <w:lvlText w:val="•"/>
      <w:lvlJc w:val="left"/>
      <w:pPr>
        <w:tabs>
          <w:tab w:val="num" w:pos="1080"/>
        </w:tabs>
        <w:ind w:left="1080" w:hanging="360"/>
      </w:pPr>
      <w:rPr>
        <w:rFonts w:ascii="Arial" w:hAnsi="Arial" w:hint="default"/>
      </w:rPr>
    </w:lvl>
    <w:lvl w:ilvl="2" w:tplc="BDD4E8EA" w:tentative="1">
      <w:start w:val="1"/>
      <w:numFmt w:val="bullet"/>
      <w:lvlText w:val="•"/>
      <w:lvlJc w:val="left"/>
      <w:pPr>
        <w:tabs>
          <w:tab w:val="num" w:pos="1800"/>
        </w:tabs>
        <w:ind w:left="1800" w:hanging="360"/>
      </w:pPr>
      <w:rPr>
        <w:rFonts w:ascii="Arial" w:hAnsi="Arial" w:hint="default"/>
      </w:rPr>
    </w:lvl>
    <w:lvl w:ilvl="3" w:tplc="1DAA4F34" w:tentative="1">
      <w:start w:val="1"/>
      <w:numFmt w:val="bullet"/>
      <w:lvlText w:val="•"/>
      <w:lvlJc w:val="left"/>
      <w:pPr>
        <w:tabs>
          <w:tab w:val="num" w:pos="2520"/>
        </w:tabs>
        <w:ind w:left="2520" w:hanging="360"/>
      </w:pPr>
      <w:rPr>
        <w:rFonts w:ascii="Arial" w:hAnsi="Arial" w:hint="default"/>
      </w:rPr>
    </w:lvl>
    <w:lvl w:ilvl="4" w:tplc="DA3E0B4A" w:tentative="1">
      <w:start w:val="1"/>
      <w:numFmt w:val="bullet"/>
      <w:lvlText w:val="•"/>
      <w:lvlJc w:val="left"/>
      <w:pPr>
        <w:tabs>
          <w:tab w:val="num" w:pos="3240"/>
        </w:tabs>
        <w:ind w:left="3240" w:hanging="360"/>
      </w:pPr>
      <w:rPr>
        <w:rFonts w:ascii="Arial" w:hAnsi="Arial" w:hint="default"/>
      </w:rPr>
    </w:lvl>
    <w:lvl w:ilvl="5" w:tplc="73E46C8E" w:tentative="1">
      <w:start w:val="1"/>
      <w:numFmt w:val="bullet"/>
      <w:lvlText w:val="•"/>
      <w:lvlJc w:val="left"/>
      <w:pPr>
        <w:tabs>
          <w:tab w:val="num" w:pos="3960"/>
        </w:tabs>
        <w:ind w:left="3960" w:hanging="360"/>
      </w:pPr>
      <w:rPr>
        <w:rFonts w:ascii="Arial" w:hAnsi="Arial" w:hint="default"/>
      </w:rPr>
    </w:lvl>
    <w:lvl w:ilvl="6" w:tplc="EE3AEFEC" w:tentative="1">
      <w:start w:val="1"/>
      <w:numFmt w:val="bullet"/>
      <w:lvlText w:val="•"/>
      <w:lvlJc w:val="left"/>
      <w:pPr>
        <w:tabs>
          <w:tab w:val="num" w:pos="4680"/>
        </w:tabs>
        <w:ind w:left="4680" w:hanging="360"/>
      </w:pPr>
      <w:rPr>
        <w:rFonts w:ascii="Arial" w:hAnsi="Arial" w:hint="default"/>
      </w:rPr>
    </w:lvl>
    <w:lvl w:ilvl="7" w:tplc="EC8C7D7A" w:tentative="1">
      <w:start w:val="1"/>
      <w:numFmt w:val="bullet"/>
      <w:lvlText w:val="•"/>
      <w:lvlJc w:val="left"/>
      <w:pPr>
        <w:tabs>
          <w:tab w:val="num" w:pos="5400"/>
        </w:tabs>
        <w:ind w:left="5400" w:hanging="360"/>
      </w:pPr>
      <w:rPr>
        <w:rFonts w:ascii="Arial" w:hAnsi="Arial" w:hint="default"/>
      </w:rPr>
    </w:lvl>
    <w:lvl w:ilvl="8" w:tplc="56D6B75A" w:tentative="1">
      <w:start w:val="1"/>
      <w:numFmt w:val="bullet"/>
      <w:lvlText w:val="•"/>
      <w:lvlJc w:val="left"/>
      <w:pPr>
        <w:tabs>
          <w:tab w:val="num" w:pos="6120"/>
        </w:tabs>
        <w:ind w:left="6120" w:hanging="360"/>
      </w:pPr>
      <w:rPr>
        <w:rFonts w:ascii="Arial" w:hAnsi="Arial" w:hint="default"/>
      </w:rPr>
    </w:lvl>
  </w:abstractNum>
  <w:abstractNum w:abstractNumId="7">
    <w:nsid w:val="505930E0"/>
    <w:multiLevelType w:val="hybridMultilevel"/>
    <w:tmpl w:val="90B031AA"/>
    <w:lvl w:ilvl="0" w:tplc="D6B47072">
      <w:start w:val="1"/>
      <w:numFmt w:val="bullet"/>
      <w:lvlText w:val="•"/>
      <w:lvlJc w:val="left"/>
      <w:pPr>
        <w:tabs>
          <w:tab w:val="num" w:pos="720"/>
        </w:tabs>
        <w:ind w:left="720" w:hanging="360"/>
      </w:pPr>
      <w:rPr>
        <w:rFonts w:ascii="Arial" w:hAnsi="Arial" w:hint="default"/>
      </w:rPr>
    </w:lvl>
    <w:lvl w:ilvl="1" w:tplc="4F946A60" w:tentative="1">
      <w:start w:val="1"/>
      <w:numFmt w:val="bullet"/>
      <w:lvlText w:val="•"/>
      <w:lvlJc w:val="left"/>
      <w:pPr>
        <w:tabs>
          <w:tab w:val="num" w:pos="1440"/>
        </w:tabs>
        <w:ind w:left="1440" w:hanging="360"/>
      </w:pPr>
      <w:rPr>
        <w:rFonts w:ascii="Arial" w:hAnsi="Arial" w:hint="default"/>
      </w:rPr>
    </w:lvl>
    <w:lvl w:ilvl="2" w:tplc="6994ED06" w:tentative="1">
      <w:start w:val="1"/>
      <w:numFmt w:val="bullet"/>
      <w:lvlText w:val="•"/>
      <w:lvlJc w:val="left"/>
      <w:pPr>
        <w:tabs>
          <w:tab w:val="num" w:pos="2160"/>
        </w:tabs>
        <w:ind w:left="2160" w:hanging="360"/>
      </w:pPr>
      <w:rPr>
        <w:rFonts w:ascii="Arial" w:hAnsi="Arial" w:hint="default"/>
      </w:rPr>
    </w:lvl>
    <w:lvl w:ilvl="3" w:tplc="C4CC6F3C" w:tentative="1">
      <w:start w:val="1"/>
      <w:numFmt w:val="bullet"/>
      <w:lvlText w:val="•"/>
      <w:lvlJc w:val="left"/>
      <w:pPr>
        <w:tabs>
          <w:tab w:val="num" w:pos="2880"/>
        </w:tabs>
        <w:ind w:left="2880" w:hanging="360"/>
      </w:pPr>
      <w:rPr>
        <w:rFonts w:ascii="Arial" w:hAnsi="Arial" w:hint="default"/>
      </w:rPr>
    </w:lvl>
    <w:lvl w:ilvl="4" w:tplc="D2F8FC78" w:tentative="1">
      <w:start w:val="1"/>
      <w:numFmt w:val="bullet"/>
      <w:lvlText w:val="•"/>
      <w:lvlJc w:val="left"/>
      <w:pPr>
        <w:tabs>
          <w:tab w:val="num" w:pos="3600"/>
        </w:tabs>
        <w:ind w:left="3600" w:hanging="360"/>
      </w:pPr>
      <w:rPr>
        <w:rFonts w:ascii="Arial" w:hAnsi="Arial" w:hint="default"/>
      </w:rPr>
    </w:lvl>
    <w:lvl w:ilvl="5" w:tplc="26D88C0E" w:tentative="1">
      <w:start w:val="1"/>
      <w:numFmt w:val="bullet"/>
      <w:lvlText w:val="•"/>
      <w:lvlJc w:val="left"/>
      <w:pPr>
        <w:tabs>
          <w:tab w:val="num" w:pos="4320"/>
        </w:tabs>
        <w:ind w:left="4320" w:hanging="360"/>
      </w:pPr>
      <w:rPr>
        <w:rFonts w:ascii="Arial" w:hAnsi="Arial" w:hint="default"/>
      </w:rPr>
    </w:lvl>
    <w:lvl w:ilvl="6" w:tplc="6EFACD52" w:tentative="1">
      <w:start w:val="1"/>
      <w:numFmt w:val="bullet"/>
      <w:lvlText w:val="•"/>
      <w:lvlJc w:val="left"/>
      <w:pPr>
        <w:tabs>
          <w:tab w:val="num" w:pos="5040"/>
        </w:tabs>
        <w:ind w:left="5040" w:hanging="360"/>
      </w:pPr>
      <w:rPr>
        <w:rFonts w:ascii="Arial" w:hAnsi="Arial" w:hint="default"/>
      </w:rPr>
    </w:lvl>
    <w:lvl w:ilvl="7" w:tplc="5E5C53D4" w:tentative="1">
      <w:start w:val="1"/>
      <w:numFmt w:val="bullet"/>
      <w:lvlText w:val="•"/>
      <w:lvlJc w:val="left"/>
      <w:pPr>
        <w:tabs>
          <w:tab w:val="num" w:pos="5760"/>
        </w:tabs>
        <w:ind w:left="5760" w:hanging="360"/>
      </w:pPr>
      <w:rPr>
        <w:rFonts w:ascii="Arial" w:hAnsi="Arial" w:hint="default"/>
      </w:rPr>
    </w:lvl>
    <w:lvl w:ilvl="8" w:tplc="7FA2C8FC" w:tentative="1">
      <w:start w:val="1"/>
      <w:numFmt w:val="bullet"/>
      <w:lvlText w:val="•"/>
      <w:lvlJc w:val="left"/>
      <w:pPr>
        <w:tabs>
          <w:tab w:val="num" w:pos="6480"/>
        </w:tabs>
        <w:ind w:left="6480" w:hanging="360"/>
      </w:pPr>
      <w:rPr>
        <w:rFonts w:ascii="Arial" w:hAnsi="Arial" w:hint="default"/>
      </w:rPr>
    </w:lvl>
  </w:abstractNum>
  <w:abstractNum w:abstractNumId="8">
    <w:nsid w:val="52815D51"/>
    <w:multiLevelType w:val="hybridMultilevel"/>
    <w:tmpl w:val="82D8189E"/>
    <w:lvl w:ilvl="0" w:tplc="BB08A572">
      <w:start w:val="8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D73B40"/>
    <w:multiLevelType w:val="hybridMultilevel"/>
    <w:tmpl w:val="7D688100"/>
    <w:lvl w:ilvl="0" w:tplc="663EC7CA">
      <w:start w:val="1"/>
      <w:numFmt w:val="bullet"/>
      <w:lvlText w:val="•"/>
      <w:lvlJc w:val="left"/>
      <w:pPr>
        <w:tabs>
          <w:tab w:val="num" w:pos="360"/>
        </w:tabs>
        <w:ind w:left="360" w:hanging="360"/>
      </w:pPr>
      <w:rPr>
        <w:rFonts w:ascii="Arial" w:hAnsi="Arial" w:hint="default"/>
      </w:rPr>
    </w:lvl>
    <w:lvl w:ilvl="1" w:tplc="02B06532" w:tentative="1">
      <w:start w:val="1"/>
      <w:numFmt w:val="bullet"/>
      <w:lvlText w:val="•"/>
      <w:lvlJc w:val="left"/>
      <w:pPr>
        <w:tabs>
          <w:tab w:val="num" w:pos="1080"/>
        </w:tabs>
        <w:ind w:left="1080" w:hanging="360"/>
      </w:pPr>
      <w:rPr>
        <w:rFonts w:ascii="Arial" w:hAnsi="Arial" w:hint="default"/>
      </w:rPr>
    </w:lvl>
    <w:lvl w:ilvl="2" w:tplc="A7C6D976" w:tentative="1">
      <w:start w:val="1"/>
      <w:numFmt w:val="bullet"/>
      <w:lvlText w:val="•"/>
      <w:lvlJc w:val="left"/>
      <w:pPr>
        <w:tabs>
          <w:tab w:val="num" w:pos="1800"/>
        </w:tabs>
        <w:ind w:left="1800" w:hanging="360"/>
      </w:pPr>
      <w:rPr>
        <w:rFonts w:ascii="Arial" w:hAnsi="Arial" w:hint="default"/>
      </w:rPr>
    </w:lvl>
    <w:lvl w:ilvl="3" w:tplc="3022E348" w:tentative="1">
      <w:start w:val="1"/>
      <w:numFmt w:val="bullet"/>
      <w:lvlText w:val="•"/>
      <w:lvlJc w:val="left"/>
      <w:pPr>
        <w:tabs>
          <w:tab w:val="num" w:pos="2520"/>
        </w:tabs>
        <w:ind w:left="2520" w:hanging="360"/>
      </w:pPr>
      <w:rPr>
        <w:rFonts w:ascii="Arial" w:hAnsi="Arial" w:hint="default"/>
      </w:rPr>
    </w:lvl>
    <w:lvl w:ilvl="4" w:tplc="DF3CB7EC" w:tentative="1">
      <w:start w:val="1"/>
      <w:numFmt w:val="bullet"/>
      <w:lvlText w:val="•"/>
      <w:lvlJc w:val="left"/>
      <w:pPr>
        <w:tabs>
          <w:tab w:val="num" w:pos="3240"/>
        </w:tabs>
        <w:ind w:left="3240" w:hanging="360"/>
      </w:pPr>
      <w:rPr>
        <w:rFonts w:ascii="Arial" w:hAnsi="Arial" w:hint="default"/>
      </w:rPr>
    </w:lvl>
    <w:lvl w:ilvl="5" w:tplc="4D4257D6" w:tentative="1">
      <w:start w:val="1"/>
      <w:numFmt w:val="bullet"/>
      <w:lvlText w:val="•"/>
      <w:lvlJc w:val="left"/>
      <w:pPr>
        <w:tabs>
          <w:tab w:val="num" w:pos="3960"/>
        </w:tabs>
        <w:ind w:left="3960" w:hanging="360"/>
      </w:pPr>
      <w:rPr>
        <w:rFonts w:ascii="Arial" w:hAnsi="Arial" w:hint="default"/>
      </w:rPr>
    </w:lvl>
    <w:lvl w:ilvl="6" w:tplc="FEBAB208" w:tentative="1">
      <w:start w:val="1"/>
      <w:numFmt w:val="bullet"/>
      <w:lvlText w:val="•"/>
      <w:lvlJc w:val="left"/>
      <w:pPr>
        <w:tabs>
          <w:tab w:val="num" w:pos="4680"/>
        </w:tabs>
        <w:ind w:left="4680" w:hanging="360"/>
      </w:pPr>
      <w:rPr>
        <w:rFonts w:ascii="Arial" w:hAnsi="Arial" w:hint="default"/>
      </w:rPr>
    </w:lvl>
    <w:lvl w:ilvl="7" w:tplc="7A069608" w:tentative="1">
      <w:start w:val="1"/>
      <w:numFmt w:val="bullet"/>
      <w:lvlText w:val="•"/>
      <w:lvlJc w:val="left"/>
      <w:pPr>
        <w:tabs>
          <w:tab w:val="num" w:pos="5400"/>
        </w:tabs>
        <w:ind w:left="5400" w:hanging="360"/>
      </w:pPr>
      <w:rPr>
        <w:rFonts w:ascii="Arial" w:hAnsi="Arial" w:hint="default"/>
      </w:rPr>
    </w:lvl>
    <w:lvl w:ilvl="8" w:tplc="4678D766" w:tentative="1">
      <w:start w:val="1"/>
      <w:numFmt w:val="bullet"/>
      <w:lvlText w:val="•"/>
      <w:lvlJc w:val="left"/>
      <w:pPr>
        <w:tabs>
          <w:tab w:val="num" w:pos="6120"/>
        </w:tabs>
        <w:ind w:left="6120" w:hanging="360"/>
      </w:pPr>
      <w:rPr>
        <w:rFonts w:ascii="Arial" w:hAnsi="Arial" w:hint="default"/>
      </w:rPr>
    </w:lvl>
  </w:abstractNum>
  <w:abstractNum w:abstractNumId="10">
    <w:nsid w:val="67050A30"/>
    <w:multiLevelType w:val="hybridMultilevel"/>
    <w:tmpl w:val="A9AE266A"/>
    <w:lvl w:ilvl="0" w:tplc="006C7CD2">
      <w:start w:val="1"/>
      <w:numFmt w:val="bullet"/>
      <w:pStyle w:val="LGBulletpoint"/>
      <w:lvlText w:val=""/>
      <w:lvlJc w:val="left"/>
      <w:pPr>
        <w:ind w:left="-351" w:hanging="360"/>
      </w:pPr>
      <w:rPr>
        <w:rFonts w:ascii="Symbol" w:hAnsi="Symbol" w:hint="default"/>
        <w:color w:val="666666"/>
        <w:sz w:val="20"/>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9"/>
  </w:num>
  <w:num w:numId="6">
    <w:abstractNumId w:val="1"/>
  </w:num>
  <w:num w:numId="7">
    <w:abstractNumId w:val="6"/>
  </w:num>
  <w:num w:numId="8">
    <w:abstractNumId w:val="4"/>
  </w:num>
  <w:num w:numId="9">
    <w:abstractNumId w:val="8"/>
  </w:num>
  <w:num w:numId="10">
    <w:abstractNumId w:val="3"/>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zie Green">
    <w15:presenceInfo w15:providerId="AD" w15:userId="S::RozieG@lansons.com::f4f8ee3c-53cc-42d9-9eb3-bb69cde4b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57"/>
    <w:rsid w:val="00002302"/>
    <w:rsid w:val="00013980"/>
    <w:rsid w:val="00013AEC"/>
    <w:rsid w:val="00015308"/>
    <w:rsid w:val="00020161"/>
    <w:rsid w:val="00023895"/>
    <w:rsid w:val="00023A6C"/>
    <w:rsid w:val="00024FFB"/>
    <w:rsid w:val="000276FB"/>
    <w:rsid w:val="00033CDB"/>
    <w:rsid w:val="00051CFC"/>
    <w:rsid w:val="00051D24"/>
    <w:rsid w:val="0006202A"/>
    <w:rsid w:val="00076FD8"/>
    <w:rsid w:val="00081F99"/>
    <w:rsid w:val="00082A53"/>
    <w:rsid w:val="000919F7"/>
    <w:rsid w:val="000920A9"/>
    <w:rsid w:val="00092B2F"/>
    <w:rsid w:val="00094D29"/>
    <w:rsid w:val="000A1D19"/>
    <w:rsid w:val="000A1E8D"/>
    <w:rsid w:val="000A6AE3"/>
    <w:rsid w:val="000A7F9C"/>
    <w:rsid w:val="000B60B2"/>
    <w:rsid w:val="000C1B4A"/>
    <w:rsid w:val="000C53E3"/>
    <w:rsid w:val="000C5F44"/>
    <w:rsid w:val="000D0718"/>
    <w:rsid w:val="000D2985"/>
    <w:rsid w:val="000D6AB5"/>
    <w:rsid w:val="000F7EF2"/>
    <w:rsid w:val="0010000B"/>
    <w:rsid w:val="00100CC5"/>
    <w:rsid w:val="00104267"/>
    <w:rsid w:val="00104C86"/>
    <w:rsid w:val="00107D1B"/>
    <w:rsid w:val="0011636C"/>
    <w:rsid w:val="0011646A"/>
    <w:rsid w:val="00122336"/>
    <w:rsid w:val="00130AC8"/>
    <w:rsid w:val="0013301D"/>
    <w:rsid w:val="00134749"/>
    <w:rsid w:val="001510A1"/>
    <w:rsid w:val="00152C69"/>
    <w:rsid w:val="00156E8B"/>
    <w:rsid w:val="00165C44"/>
    <w:rsid w:val="00170583"/>
    <w:rsid w:val="001710F1"/>
    <w:rsid w:val="00175748"/>
    <w:rsid w:val="0017616F"/>
    <w:rsid w:val="0018239E"/>
    <w:rsid w:val="001A59FF"/>
    <w:rsid w:val="001A6281"/>
    <w:rsid w:val="001B3F71"/>
    <w:rsid w:val="001B4B3F"/>
    <w:rsid w:val="001B6A09"/>
    <w:rsid w:val="001D7CBA"/>
    <w:rsid w:val="001F09B9"/>
    <w:rsid w:val="00212ECB"/>
    <w:rsid w:val="00216FF0"/>
    <w:rsid w:val="002266C1"/>
    <w:rsid w:val="0023185C"/>
    <w:rsid w:val="00234CDD"/>
    <w:rsid w:val="00237061"/>
    <w:rsid w:val="00242B0C"/>
    <w:rsid w:val="0026163B"/>
    <w:rsid w:val="00265C0A"/>
    <w:rsid w:val="00271193"/>
    <w:rsid w:val="002844BD"/>
    <w:rsid w:val="002863C2"/>
    <w:rsid w:val="00287268"/>
    <w:rsid w:val="0029030E"/>
    <w:rsid w:val="002A57F4"/>
    <w:rsid w:val="002A5ED8"/>
    <w:rsid w:val="002B0672"/>
    <w:rsid w:val="002B7FF0"/>
    <w:rsid w:val="002D13E3"/>
    <w:rsid w:val="002E31CC"/>
    <w:rsid w:val="0031499C"/>
    <w:rsid w:val="00315031"/>
    <w:rsid w:val="00315128"/>
    <w:rsid w:val="00315A47"/>
    <w:rsid w:val="0033700C"/>
    <w:rsid w:val="00337517"/>
    <w:rsid w:val="0035153D"/>
    <w:rsid w:val="003543DD"/>
    <w:rsid w:val="00354713"/>
    <w:rsid w:val="00354F01"/>
    <w:rsid w:val="003608ED"/>
    <w:rsid w:val="003668D0"/>
    <w:rsid w:val="003727DF"/>
    <w:rsid w:val="003740CE"/>
    <w:rsid w:val="00381126"/>
    <w:rsid w:val="00383CD6"/>
    <w:rsid w:val="00386139"/>
    <w:rsid w:val="003868B6"/>
    <w:rsid w:val="00393788"/>
    <w:rsid w:val="00396886"/>
    <w:rsid w:val="003A257E"/>
    <w:rsid w:val="003A34B6"/>
    <w:rsid w:val="003A754B"/>
    <w:rsid w:val="003F4146"/>
    <w:rsid w:val="003F4D70"/>
    <w:rsid w:val="003F58E6"/>
    <w:rsid w:val="003F67D3"/>
    <w:rsid w:val="003F68E0"/>
    <w:rsid w:val="00406C41"/>
    <w:rsid w:val="00424A34"/>
    <w:rsid w:val="00432118"/>
    <w:rsid w:val="0043217E"/>
    <w:rsid w:val="0043289E"/>
    <w:rsid w:val="00444ACA"/>
    <w:rsid w:val="00452D7F"/>
    <w:rsid w:val="00453C97"/>
    <w:rsid w:val="00455E11"/>
    <w:rsid w:val="00455FB3"/>
    <w:rsid w:val="004675D8"/>
    <w:rsid w:val="00475111"/>
    <w:rsid w:val="004859D2"/>
    <w:rsid w:val="004964A5"/>
    <w:rsid w:val="004A2240"/>
    <w:rsid w:val="004B39FE"/>
    <w:rsid w:val="004C2E82"/>
    <w:rsid w:val="004C5CDE"/>
    <w:rsid w:val="004D272E"/>
    <w:rsid w:val="004D7020"/>
    <w:rsid w:val="004E2163"/>
    <w:rsid w:val="004F483C"/>
    <w:rsid w:val="004F7A73"/>
    <w:rsid w:val="005038AB"/>
    <w:rsid w:val="00520AEC"/>
    <w:rsid w:val="00531D99"/>
    <w:rsid w:val="0053450F"/>
    <w:rsid w:val="00537F1D"/>
    <w:rsid w:val="00541878"/>
    <w:rsid w:val="00543648"/>
    <w:rsid w:val="0054487A"/>
    <w:rsid w:val="00546289"/>
    <w:rsid w:val="005604DF"/>
    <w:rsid w:val="00561C3F"/>
    <w:rsid w:val="005818D8"/>
    <w:rsid w:val="00593461"/>
    <w:rsid w:val="005A719E"/>
    <w:rsid w:val="005C73C6"/>
    <w:rsid w:val="005D3E56"/>
    <w:rsid w:val="005E13ED"/>
    <w:rsid w:val="005E17FA"/>
    <w:rsid w:val="005E2ECE"/>
    <w:rsid w:val="00610369"/>
    <w:rsid w:val="00620B92"/>
    <w:rsid w:val="00625F54"/>
    <w:rsid w:val="00654738"/>
    <w:rsid w:val="006605CB"/>
    <w:rsid w:val="00670161"/>
    <w:rsid w:val="006747A4"/>
    <w:rsid w:val="00675126"/>
    <w:rsid w:val="006933ED"/>
    <w:rsid w:val="00695E42"/>
    <w:rsid w:val="006A262F"/>
    <w:rsid w:val="006A27F4"/>
    <w:rsid w:val="006A75D2"/>
    <w:rsid w:val="006B6DC4"/>
    <w:rsid w:val="006C04DE"/>
    <w:rsid w:val="006C2FC8"/>
    <w:rsid w:val="006E07CD"/>
    <w:rsid w:val="006F037E"/>
    <w:rsid w:val="006F3F77"/>
    <w:rsid w:val="006F7A6B"/>
    <w:rsid w:val="00700E5F"/>
    <w:rsid w:val="0070492F"/>
    <w:rsid w:val="007148B1"/>
    <w:rsid w:val="00716808"/>
    <w:rsid w:val="007249C4"/>
    <w:rsid w:val="007261B0"/>
    <w:rsid w:val="00727491"/>
    <w:rsid w:val="00740DDA"/>
    <w:rsid w:val="007428CF"/>
    <w:rsid w:val="00751BB1"/>
    <w:rsid w:val="00761BAC"/>
    <w:rsid w:val="00766982"/>
    <w:rsid w:val="00775732"/>
    <w:rsid w:val="00785783"/>
    <w:rsid w:val="0078710C"/>
    <w:rsid w:val="00792545"/>
    <w:rsid w:val="00792787"/>
    <w:rsid w:val="00793641"/>
    <w:rsid w:val="00795811"/>
    <w:rsid w:val="007A1114"/>
    <w:rsid w:val="007A1D57"/>
    <w:rsid w:val="007A21CA"/>
    <w:rsid w:val="007A468C"/>
    <w:rsid w:val="007A727A"/>
    <w:rsid w:val="007B04DC"/>
    <w:rsid w:val="007D080B"/>
    <w:rsid w:val="007D0DE8"/>
    <w:rsid w:val="007D6156"/>
    <w:rsid w:val="007F0015"/>
    <w:rsid w:val="007F1F87"/>
    <w:rsid w:val="007F29EC"/>
    <w:rsid w:val="00803B1D"/>
    <w:rsid w:val="00804680"/>
    <w:rsid w:val="008219A8"/>
    <w:rsid w:val="00825C25"/>
    <w:rsid w:val="0082684F"/>
    <w:rsid w:val="00827D03"/>
    <w:rsid w:val="008314C4"/>
    <w:rsid w:val="00865B02"/>
    <w:rsid w:val="008666A5"/>
    <w:rsid w:val="0087265E"/>
    <w:rsid w:val="00876B25"/>
    <w:rsid w:val="008842C5"/>
    <w:rsid w:val="008A1C59"/>
    <w:rsid w:val="008A21D0"/>
    <w:rsid w:val="008A3062"/>
    <w:rsid w:val="008B1EE8"/>
    <w:rsid w:val="008B4CE1"/>
    <w:rsid w:val="008B71A5"/>
    <w:rsid w:val="008D5859"/>
    <w:rsid w:val="008E2E15"/>
    <w:rsid w:val="008F10A6"/>
    <w:rsid w:val="00901F9F"/>
    <w:rsid w:val="0090438D"/>
    <w:rsid w:val="00910BCF"/>
    <w:rsid w:val="00910C4B"/>
    <w:rsid w:val="009129C4"/>
    <w:rsid w:val="00914B08"/>
    <w:rsid w:val="0092495D"/>
    <w:rsid w:val="00937FAE"/>
    <w:rsid w:val="009404FB"/>
    <w:rsid w:val="00950C57"/>
    <w:rsid w:val="009579ED"/>
    <w:rsid w:val="00964A18"/>
    <w:rsid w:val="00975256"/>
    <w:rsid w:val="00981AF9"/>
    <w:rsid w:val="009873A7"/>
    <w:rsid w:val="009A02FD"/>
    <w:rsid w:val="009A170C"/>
    <w:rsid w:val="009A240A"/>
    <w:rsid w:val="009B309E"/>
    <w:rsid w:val="009E74BE"/>
    <w:rsid w:val="009F0A88"/>
    <w:rsid w:val="00A07CB7"/>
    <w:rsid w:val="00A07E87"/>
    <w:rsid w:val="00A114EC"/>
    <w:rsid w:val="00A13F9C"/>
    <w:rsid w:val="00A17336"/>
    <w:rsid w:val="00A231AE"/>
    <w:rsid w:val="00A27C36"/>
    <w:rsid w:val="00A31572"/>
    <w:rsid w:val="00A41572"/>
    <w:rsid w:val="00A463AE"/>
    <w:rsid w:val="00A53577"/>
    <w:rsid w:val="00A53ED8"/>
    <w:rsid w:val="00A57838"/>
    <w:rsid w:val="00A67879"/>
    <w:rsid w:val="00A74B4B"/>
    <w:rsid w:val="00A80B83"/>
    <w:rsid w:val="00A91026"/>
    <w:rsid w:val="00AA1B70"/>
    <w:rsid w:val="00AA79C6"/>
    <w:rsid w:val="00AB1522"/>
    <w:rsid w:val="00AB1A75"/>
    <w:rsid w:val="00AB5228"/>
    <w:rsid w:val="00AB62C1"/>
    <w:rsid w:val="00AC08CC"/>
    <w:rsid w:val="00AD2DD9"/>
    <w:rsid w:val="00AD3630"/>
    <w:rsid w:val="00AE1FD0"/>
    <w:rsid w:val="00AF6688"/>
    <w:rsid w:val="00B03917"/>
    <w:rsid w:val="00B06137"/>
    <w:rsid w:val="00B11B0F"/>
    <w:rsid w:val="00B1359E"/>
    <w:rsid w:val="00B51127"/>
    <w:rsid w:val="00B8233F"/>
    <w:rsid w:val="00B85B14"/>
    <w:rsid w:val="00B86FCC"/>
    <w:rsid w:val="00B87875"/>
    <w:rsid w:val="00B9011D"/>
    <w:rsid w:val="00B973D0"/>
    <w:rsid w:val="00BA55FF"/>
    <w:rsid w:val="00BB48DA"/>
    <w:rsid w:val="00BB683D"/>
    <w:rsid w:val="00BC4D95"/>
    <w:rsid w:val="00BD0937"/>
    <w:rsid w:val="00BD0ED9"/>
    <w:rsid w:val="00BD26C9"/>
    <w:rsid w:val="00BD5B02"/>
    <w:rsid w:val="00BE1D7E"/>
    <w:rsid w:val="00BF3F4F"/>
    <w:rsid w:val="00BF69CE"/>
    <w:rsid w:val="00C03D12"/>
    <w:rsid w:val="00C04287"/>
    <w:rsid w:val="00C04FE6"/>
    <w:rsid w:val="00C24508"/>
    <w:rsid w:val="00C32C8C"/>
    <w:rsid w:val="00C336DD"/>
    <w:rsid w:val="00C366DD"/>
    <w:rsid w:val="00C47121"/>
    <w:rsid w:val="00C53451"/>
    <w:rsid w:val="00C626E5"/>
    <w:rsid w:val="00CA0DEE"/>
    <w:rsid w:val="00CA72AF"/>
    <w:rsid w:val="00CA7C35"/>
    <w:rsid w:val="00CB126F"/>
    <w:rsid w:val="00CB6795"/>
    <w:rsid w:val="00CB7411"/>
    <w:rsid w:val="00CC2BDC"/>
    <w:rsid w:val="00CC3088"/>
    <w:rsid w:val="00CD1DAE"/>
    <w:rsid w:val="00CE0B58"/>
    <w:rsid w:val="00CE13B1"/>
    <w:rsid w:val="00CE23F9"/>
    <w:rsid w:val="00CE4567"/>
    <w:rsid w:val="00CF60D7"/>
    <w:rsid w:val="00D02051"/>
    <w:rsid w:val="00D13202"/>
    <w:rsid w:val="00D171E3"/>
    <w:rsid w:val="00D27B35"/>
    <w:rsid w:val="00D30419"/>
    <w:rsid w:val="00D3142E"/>
    <w:rsid w:val="00D4229E"/>
    <w:rsid w:val="00D5137E"/>
    <w:rsid w:val="00D527DF"/>
    <w:rsid w:val="00D54D00"/>
    <w:rsid w:val="00D61885"/>
    <w:rsid w:val="00D621CC"/>
    <w:rsid w:val="00D71E42"/>
    <w:rsid w:val="00D75786"/>
    <w:rsid w:val="00D807FF"/>
    <w:rsid w:val="00D91A01"/>
    <w:rsid w:val="00D92CBC"/>
    <w:rsid w:val="00DC07EC"/>
    <w:rsid w:val="00DC4F83"/>
    <w:rsid w:val="00DD7503"/>
    <w:rsid w:val="00DE0EE2"/>
    <w:rsid w:val="00E0443F"/>
    <w:rsid w:val="00E1273D"/>
    <w:rsid w:val="00E174DD"/>
    <w:rsid w:val="00E26772"/>
    <w:rsid w:val="00E26857"/>
    <w:rsid w:val="00E4006F"/>
    <w:rsid w:val="00E431E3"/>
    <w:rsid w:val="00E651A4"/>
    <w:rsid w:val="00E72910"/>
    <w:rsid w:val="00E90108"/>
    <w:rsid w:val="00E94B8C"/>
    <w:rsid w:val="00E95816"/>
    <w:rsid w:val="00E96490"/>
    <w:rsid w:val="00EA2BCB"/>
    <w:rsid w:val="00EA3E4A"/>
    <w:rsid w:val="00EA5259"/>
    <w:rsid w:val="00EB2189"/>
    <w:rsid w:val="00ED067C"/>
    <w:rsid w:val="00ED18DB"/>
    <w:rsid w:val="00ED1B5A"/>
    <w:rsid w:val="00ED4573"/>
    <w:rsid w:val="00ED64B0"/>
    <w:rsid w:val="00ED68E0"/>
    <w:rsid w:val="00EE2306"/>
    <w:rsid w:val="00EF01EB"/>
    <w:rsid w:val="00EF0674"/>
    <w:rsid w:val="00EF1CA8"/>
    <w:rsid w:val="00EF4BFD"/>
    <w:rsid w:val="00EF5EFD"/>
    <w:rsid w:val="00EF72F0"/>
    <w:rsid w:val="00EF7644"/>
    <w:rsid w:val="00F00826"/>
    <w:rsid w:val="00F038E1"/>
    <w:rsid w:val="00F062FD"/>
    <w:rsid w:val="00F11491"/>
    <w:rsid w:val="00F1406C"/>
    <w:rsid w:val="00F17C16"/>
    <w:rsid w:val="00F20253"/>
    <w:rsid w:val="00F25454"/>
    <w:rsid w:val="00F347F2"/>
    <w:rsid w:val="00F431D6"/>
    <w:rsid w:val="00F437CD"/>
    <w:rsid w:val="00F615CD"/>
    <w:rsid w:val="00F643DD"/>
    <w:rsid w:val="00F869D0"/>
    <w:rsid w:val="00F913A6"/>
    <w:rsid w:val="00F92E6F"/>
    <w:rsid w:val="00F956EA"/>
    <w:rsid w:val="00FA0148"/>
    <w:rsid w:val="00FA3CC5"/>
    <w:rsid w:val="00FA6164"/>
    <w:rsid w:val="00FC736D"/>
    <w:rsid w:val="00FC7FDA"/>
    <w:rsid w:val="00FD1C71"/>
    <w:rsid w:val="00FF28F0"/>
    <w:rsid w:val="00FF7D28"/>
    <w:rsid w:val="093381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36"/>
    <w:pPr>
      <w:spacing w:after="200" w:line="276" w:lineRule="auto"/>
    </w:pPr>
    <w:rPr>
      <w:color w:val="666666"/>
      <w:szCs w:val="22"/>
      <w:lang w:eastAsia="en-US"/>
    </w:rPr>
  </w:style>
  <w:style w:type="paragraph" w:styleId="Heading1">
    <w:name w:val="heading 1"/>
    <w:basedOn w:val="Normal"/>
    <w:next w:val="Normal"/>
    <w:link w:val="Heading1Char"/>
    <w:uiPriority w:val="9"/>
    <w:qFormat/>
    <w:rsid w:val="00BC4D95"/>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semiHidden/>
    <w:unhideWhenUsed/>
    <w:qFormat/>
    <w:rsid w:val="00987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7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3AE"/>
  </w:style>
  <w:style w:type="paragraph" w:styleId="Footer">
    <w:name w:val="footer"/>
    <w:basedOn w:val="Normal"/>
    <w:link w:val="FooterChar"/>
    <w:uiPriority w:val="99"/>
    <w:unhideWhenUsed/>
    <w:rsid w:val="00A4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3AE"/>
  </w:style>
  <w:style w:type="paragraph" w:styleId="BalloonText">
    <w:name w:val="Balloon Text"/>
    <w:basedOn w:val="Normal"/>
    <w:link w:val="BalloonTextChar"/>
    <w:uiPriority w:val="99"/>
    <w:semiHidden/>
    <w:unhideWhenUsed/>
    <w:rsid w:val="00A463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3AE"/>
    <w:rPr>
      <w:rFonts w:ascii="Tahoma" w:hAnsi="Tahoma" w:cs="Tahoma"/>
      <w:sz w:val="16"/>
      <w:szCs w:val="16"/>
    </w:rPr>
  </w:style>
  <w:style w:type="paragraph" w:styleId="ListParagraph">
    <w:name w:val="List Paragraph"/>
    <w:basedOn w:val="Normal"/>
    <w:uiPriority w:val="34"/>
    <w:qFormat/>
    <w:rsid w:val="00AB5228"/>
    <w:pPr>
      <w:ind w:left="720"/>
      <w:contextualSpacing/>
    </w:pPr>
  </w:style>
  <w:style w:type="paragraph" w:customStyle="1" w:styleId="LGheading1">
    <w:name w:val="L&amp;G heading 1"/>
    <w:basedOn w:val="Normal"/>
    <w:qFormat/>
    <w:rsid w:val="00F038E1"/>
    <w:pPr>
      <w:spacing w:after="280"/>
      <w:outlineLvl w:val="0"/>
    </w:pPr>
    <w:rPr>
      <w:rFonts w:cs="Arial"/>
      <w:b/>
      <w:color w:val="0099CC"/>
      <w:sz w:val="60"/>
      <w:szCs w:val="60"/>
    </w:rPr>
  </w:style>
  <w:style w:type="paragraph" w:customStyle="1" w:styleId="LGlevel2heading">
    <w:name w:val="L&amp;G level 2 heading"/>
    <w:basedOn w:val="Normal"/>
    <w:qFormat/>
    <w:rsid w:val="009129C4"/>
    <w:pPr>
      <w:outlineLvl w:val="1"/>
    </w:pPr>
    <w:rPr>
      <w:rFonts w:cs="Arial"/>
      <w:b/>
      <w:color w:val="00AA55"/>
      <w:sz w:val="22"/>
      <w:szCs w:val="24"/>
    </w:rPr>
  </w:style>
  <w:style w:type="paragraph" w:styleId="Title">
    <w:name w:val="Title"/>
    <w:basedOn w:val="Normal"/>
    <w:next w:val="Normal"/>
    <w:link w:val="TitleChar"/>
    <w:uiPriority w:val="10"/>
    <w:qFormat/>
    <w:rsid w:val="000B60B2"/>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link w:val="Title"/>
    <w:uiPriority w:val="10"/>
    <w:rsid w:val="000B60B2"/>
    <w:rPr>
      <w:rFonts w:ascii="Cambria" w:eastAsia="SimSun" w:hAnsi="Cambria" w:cs="Times New Roman"/>
      <w:color w:val="17365D"/>
      <w:spacing w:val="5"/>
      <w:kern w:val="28"/>
      <w:sz w:val="52"/>
      <w:szCs w:val="52"/>
    </w:rPr>
  </w:style>
  <w:style w:type="paragraph" w:customStyle="1" w:styleId="LGlevel3heading">
    <w:name w:val="L&amp;G level 3 heading"/>
    <w:basedOn w:val="Normal"/>
    <w:qFormat/>
    <w:rsid w:val="009129C4"/>
    <w:pPr>
      <w:outlineLvl w:val="2"/>
    </w:pPr>
    <w:rPr>
      <w:rFonts w:cs="Arial"/>
      <w:b/>
      <w:color w:val="0099CC"/>
      <w:sz w:val="22"/>
      <w:szCs w:val="24"/>
    </w:rPr>
  </w:style>
  <w:style w:type="paragraph" w:customStyle="1" w:styleId="LGbodytext">
    <w:name w:val="L&amp;G body text"/>
    <w:basedOn w:val="Normal"/>
    <w:qFormat/>
    <w:rsid w:val="00D02051"/>
    <w:pPr>
      <w:spacing w:after="140"/>
    </w:pPr>
    <w:rPr>
      <w:rFonts w:cs="Arial"/>
      <w:szCs w:val="20"/>
    </w:rPr>
  </w:style>
  <w:style w:type="paragraph" w:customStyle="1" w:styleId="LGBulletpoint">
    <w:name w:val="L&amp;G Bullet point"/>
    <w:basedOn w:val="ListParagraph"/>
    <w:qFormat/>
    <w:rsid w:val="00F11491"/>
    <w:pPr>
      <w:numPr>
        <w:numId w:val="2"/>
      </w:numPr>
      <w:spacing w:after="120"/>
      <w:ind w:left="714" w:hanging="357"/>
    </w:pPr>
    <w:rPr>
      <w:rFonts w:cs="Arial"/>
      <w:szCs w:val="20"/>
    </w:rPr>
  </w:style>
  <w:style w:type="paragraph" w:styleId="TOC2">
    <w:name w:val="toc 2"/>
    <w:basedOn w:val="Normal"/>
    <w:next w:val="Normal"/>
    <w:autoRedefine/>
    <w:uiPriority w:val="39"/>
    <w:unhideWhenUsed/>
    <w:rsid w:val="003668D0"/>
    <w:pPr>
      <w:spacing w:after="100"/>
      <w:ind w:left="220"/>
    </w:pPr>
    <w:rPr>
      <w:sz w:val="18"/>
    </w:rPr>
  </w:style>
  <w:style w:type="paragraph" w:styleId="TOC1">
    <w:name w:val="toc 1"/>
    <w:basedOn w:val="Normal"/>
    <w:next w:val="Normal"/>
    <w:autoRedefine/>
    <w:uiPriority w:val="39"/>
    <w:unhideWhenUsed/>
    <w:qFormat/>
    <w:rsid w:val="006A27F4"/>
    <w:pPr>
      <w:tabs>
        <w:tab w:val="right" w:leader="dot" w:pos="9016"/>
      </w:tabs>
      <w:spacing w:after="100"/>
    </w:pPr>
    <w:rPr>
      <w:rFonts w:cs="Arial"/>
      <w:noProof/>
      <w:color w:val="0099CC"/>
      <w:szCs w:val="20"/>
    </w:rPr>
  </w:style>
  <w:style w:type="paragraph" w:styleId="TOC3">
    <w:name w:val="toc 3"/>
    <w:basedOn w:val="Normal"/>
    <w:next w:val="Normal"/>
    <w:autoRedefine/>
    <w:uiPriority w:val="39"/>
    <w:unhideWhenUsed/>
    <w:rsid w:val="003668D0"/>
    <w:pPr>
      <w:spacing w:after="100"/>
      <w:ind w:left="440"/>
    </w:pPr>
    <w:rPr>
      <w:sz w:val="18"/>
    </w:rPr>
  </w:style>
  <w:style w:type="character" w:styleId="Hyperlink">
    <w:name w:val="Hyperlink"/>
    <w:uiPriority w:val="99"/>
    <w:unhideWhenUsed/>
    <w:rsid w:val="00BC4D95"/>
    <w:rPr>
      <w:color w:val="0000FF"/>
      <w:u w:val="single"/>
    </w:rPr>
  </w:style>
  <w:style w:type="character" w:customStyle="1" w:styleId="Heading1Char">
    <w:name w:val="Heading 1 Char"/>
    <w:link w:val="Heading1"/>
    <w:uiPriority w:val="9"/>
    <w:rsid w:val="00BC4D95"/>
    <w:rPr>
      <w:rFonts w:ascii="Cambria" w:eastAsia="SimSun" w:hAnsi="Cambria" w:cs="Times New Roman"/>
      <w:b/>
      <w:bCs/>
      <w:color w:val="365F91"/>
      <w:sz w:val="28"/>
      <w:szCs w:val="28"/>
    </w:rPr>
  </w:style>
  <w:style w:type="paragraph" w:styleId="TOCHeading">
    <w:name w:val="TOC Heading"/>
    <w:basedOn w:val="Heading1"/>
    <w:next w:val="Normal"/>
    <w:uiPriority w:val="39"/>
    <w:semiHidden/>
    <w:unhideWhenUsed/>
    <w:qFormat/>
    <w:rsid w:val="00BC4D95"/>
    <w:pPr>
      <w:outlineLvl w:val="9"/>
    </w:pPr>
    <w:rPr>
      <w:lang w:val="en-US" w:eastAsia="ja-JP"/>
    </w:rPr>
  </w:style>
  <w:style w:type="paragraph" w:styleId="NormalWeb">
    <w:name w:val="Normal (Web)"/>
    <w:basedOn w:val="Normal"/>
    <w:uiPriority w:val="99"/>
    <w:unhideWhenUsed/>
    <w:rsid w:val="00BB683D"/>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AF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quote">
    <w:name w:val="L&amp;G quote"/>
    <w:basedOn w:val="Normal"/>
    <w:autoRedefine/>
    <w:qFormat/>
    <w:rsid w:val="00EF5EFD"/>
    <w:pPr>
      <w:spacing w:after="140"/>
    </w:pPr>
    <w:rPr>
      <w:rFonts w:cs="Arial"/>
      <w:i/>
      <w:sz w:val="16"/>
      <w:szCs w:val="16"/>
    </w:rPr>
  </w:style>
  <w:style w:type="paragraph" w:customStyle="1" w:styleId="LGintrotext">
    <w:name w:val="L&amp;G intro text"/>
    <w:basedOn w:val="LGheading1"/>
    <w:qFormat/>
    <w:rsid w:val="00FA0148"/>
    <w:rPr>
      <w:b w:val="0"/>
      <w:color w:val="666666"/>
      <w:sz w:val="40"/>
      <w:szCs w:val="48"/>
    </w:rPr>
  </w:style>
  <w:style w:type="paragraph" w:customStyle="1" w:styleId="LGIMQuote">
    <w:name w:val="LGIM_Quote"/>
    <w:basedOn w:val="Normal"/>
    <w:qFormat/>
    <w:rsid w:val="00751BB1"/>
    <w:pPr>
      <w:snapToGrid w:val="0"/>
      <w:spacing w:after="0" w:line="320" w:lineRule="exact"/>
      <w:ind w:left="200" w:hanging="200"/>
      <w:jc w:val="both"/>
    </w:pPr>
    <w:rPr>
      <w:rFonts w:eastAsia="Times New Roman"/>
      <w:sz w:val="24"/>
      <w:szCs w:val="24"/>
      <w:lang w:eastAsia="en-GB"/>
    </w:rPr>
  </w:style>
  <w:style w:type="character" w:customStyle="1" w:styleId="LGIMQuoteMark">
    <w:name w:val="LGIM_Quote_Mark"/>
    <w:uiPriority w:val="1"/>
    <w:qFormat/>
    <w:rsid w:val="00751BB1"/>
    <w:rPr>
      <w:rFonts w:ascii="Arial" w:hAnsi="Arial"/>
      <w:b/>
      <w:color w:val="0099CC"/>
      <w:sz w:val="32"/>
      <w:lang w:val="en-GB"/>
    </w:rPr>
  </w:style>
  <w:style w:type="paragraph" w:customStyle="1" w:styleId="LGIMQuoteSource">
    <w:name w:val="LGIM_Quote_Source"/>
    <w:basedOn w:val="Normal"/>
    <w:qFormat/>
    <w:rsid w:val="00751BB1"/>
    <w:pPr>
      <w:snapToGrid w:val="0"/>
      <w:spacing w:after="0" w:line="320" w:lineRule="exact"/>
      <w:jc w:val="right"/>
    </w:pPr>
    <w:rPr>
      <w:rFonts w:eastAsia="Times New Roman"/>
      <w:b/>
      <w:szCs w:val="24"/>
      <w:lang w:eastAsia="en-GB"/>
    </w:rPr>
  </w:style>
  <w:style w:type="paragraph" w:customStyle="1" w:styleId="LGfeaturegrey">
    <w:name w:val="L&amp;G feature grey"/>
    <w:basedOn w:val="LGBulletpoint"/>
    <w:qFormat/>
    <w:rsid w:val="00A80B83"/>
    <w:pPr>
      <w:numPr>
        <w:numId w:val="0"/>
      </w:numPr>
      <w:spacing w:before="140" w:after="280"/>
    </w:pPr>
    <w:rPr>
      <w:b/>
      <w:noProof/>
    </w:rPr>
  </w:style>
  <w:style w:type="paragraph" w:customStyle="1" w:styleId="LGfeatureblue">
    <w:name w:val="L&amp;G feature blue"/>
    <w:basedOn w:val="LGBulletpoint"/>
    <w:qFormat/>
    <w:rsid w:val="00013AEC"/>
    <w:pPr>
      <w:numPr>
        <w:numId w:val="0"/>
      </w:numPr>
      <w:spacing w:before="140" w:after="280"/>
    </w:pPr>
    <w:rPr>
      <w:b/>
      <w:noProof/>
      <w:color w:val="0099CC"/>
    </w:rPr>
  </w:style>
  <w:style w:type="paragraph" w:customStyle="1" w:styleId="Titlepagestyle">
    <w:name w:val="Title page style"/>
    <w:basedOn w:val="NormalWeb"/>
    <w:qFormat/>
    <w:rsid w:val="00DD7503"/>
    <w:pPr>
      <w:spacing w:before="0" w:beforeAutospacing="0" w:after="0" w:afterAutospacing="0" w:line="216" w:lineRule="auto"/>
    </w:pPr>
    <w:rPr>
      <w:rFonts w:ascii="Arial" w:eastAsia="+mj-ea" w:hAnsi="Arial" w:cs="+mj-cs"/>
      <w:b/>
      <w:bCs/>
      <w:color w:val="0099CC"/>
      <w:kern w:val="24"/>
      <w:sz w:val="64"/>
      <w:szCs w:val="64"/>
      <w:lang w:val="en-US"/>
    </w:rPr>
  </w:style>
  <w:style w:type="paragraph" w:customStyle="1" w:styleId="Titlepagesubtitle">
    <w:name w:val="Title page subtitle"/>
    <w:basedOn w:val="Normal"/>
    <w:qFormat/>
    <w:rsid w:val="00DD7503"/>
    <w:pPr>
      <w:spacing w:after="0" w:line="216" w:lineRule="auto"/>
    </w:pPr>
    <w:rPr>
      <w:rFonts w:eastAsia="+mn-ea" w:cs="+mn-cs"/>
      <w:kern w:val="24"/>
      <w:sz w:val="44"/>
      <w:szCs w:val="44"/>
      <w:lang w:val="en-US"/>
    </w:rPr>
  </w:style>
  <w:style w:type="paragraph" w:customStyle="1" w:styleId="lgfeatureblue0">
    <w:name w:val="lgfeatureblue"/>
    <w:basedOn w:val="Normal"/>
    <w:rsid w:val="006933ED"/>
    <w:pPr>
      <w:spacing w:before="140" w:after="280"/>
    </w:pPr>
    <w:rPr>
      <w:rFonts w:cs="Arial"/>
      <w:b/>
      <w:bCs/>
      <w:color w:val="0099CC"/>
      <w:szCs w:val="20"/>
      <w:lang w:eastAsia="en-GB"/>
    </w:rPr>
  </w:style>
  <w:style w:type="character" w:styleId="CommentReference">
    <w:name w:val="annotation reference"/>
    <w:basedOn w:val="DefaultParagraphFont"/>
    <w:uiPriority w:val="99"/>
    <w:semiHidden/>
    <w:unhideWhenUsed/>
    <w:rsid w:val="00B06137"/>
    <w:rPr>
      <w:sz w:val="16"/>
      <w:szCs w:val="16"/>
    </w:rPr>
  </w:style>
  <w:style w:type="paragraph" w:styleId="CommentText">
    <w:name w:val="annotation text"/>
    <w:basedOn w:val="Normal"/>
    <w:link w:val="CommentTextChar"/>
    <w:uiPriority w:val="99"/>
    <w:semiHidden/>
    <w:unhideWhenUsed/>
    <w:rsid w:val="00B06137"/>
    <w:pPr>
      <w:spacing w:line="240" w:lineRule="auto"/>
    </w:pPr>
    <w:rPr>
      <w:szCs w:val="20"/>
    </w:rPr>
  </w:style>
  <w:style w:type="character" w:customStyle="1" w:styleId="CommentTextChar">
    <w:name w:val="Comment Text Char"/>
    <w:basedOn w:val="DefaultParagraphFont"/>
    <w:link w:val="CommentText"/>
    <w:uiPriority w:val="99"/>
    <w:semiHidden/>
    <w:rsid w:val="00B06137"/>
    <w:rPr>
      <w:color w:val="666666"/>
      <w:lang w:eastAsia="en-US"/>
    </w:rPr>
  </w:style>
  <w:style w:type="paragraph" w:styleId="CommentSubject">
    <w:name w:val="annotation subject"/>
    <w:basedOn w:val="CommentText"/>
    <w:next w:val="CommentText"/>
    <w:link w:val="CommentSubjectChar"/>
    <w:uiPriority w:val="99"/>
    <w:semiHidden/>
    <w:unhideWhenUsed/>
    <w:rsid w:val="00B06137"/>
    <w:rPr>
      <w:b/>
      <w:bCs/>
    </w:rPr>
  </w:style>
  <w:style w:type="character" w:customStyle="1" w:styleId="CommentSubjectChar">
    <w:name w:val="Comment Subject Char"/>
    <w:basedOn w:val="CommentTextChar"/>
    <w:link w:val="CommentSubject"/>
    <w:uiPriority w:val="99"/>
    <w:semiHidden/>
    <w:rsid w:val="00B06137"/>
    <w:rPr>
      <w:b/>
      <w:bCs/>
      <w:color w:val="666666"/>
      <w:lang w:eastAsia="en-US"/>
    </w:rPr>
  </w:style>
  <w:style w:type="character" w:customStyle="1" w:styleId="UnresolvedMention1">
    <w:name w:val="Unresolved Mention1"/>
    <w:basedOn w:val="DefaultParagraphFont"/>
    <w:uiPriority w:val="99"/>
    <w:semiHidden/>
    <w:unhideWhenUsed/>
    <w:rsid w:val="00104C86"/>
    <w:rPr>
      <w:color w:val="605E5C"/>
      <w:shd w:val="clear" w:color="auto" w:fill="E1DFDD"/>
    </w:rPr>
  </w:style>
  <w:style w:type="character" w:customStyle="1" w:styleId="Heading2Char">
    <w:name w:val="Heading 2 Char"/>
    <w:basedOn w:val="DefaultParagraphFont"/>
    <w:link w:val="Heading2"/>
    <w:uiPriority w:val="9"/>
    <w:semiHidden/>
    <w:rsid w:val="009873A7"/>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E174DD"/>
    <w:rPr>
      <w:rFonts w:asciiTheme="majorHAnsi" w:eastAsiaTheme="majorEastAsia" w:hAnsiTheme="majorHAnsi" w:cstheme="majorBidi"/>
      <w:color w:val="1F3763" w:themeColor="accent1" w:themeShade="7F"/>
      <w:sz w:val="24"/>
      <w:szCs w:val="24"/>
      <w:lang w:eastAsia="en-US"/>
    </w:rPr>
  </w:style>
  <w:style w:type="character" w:customStyle="1" w:styleId="UnresolvedMention2">
    <w:name w:val="Unresolved Mention2"/>
    <w:basedOn w:val="DefaultParagraphFont"/>
    <w:uiPriority w:val="99"/>
    <w:semiHidden/>
    <w:unhideWhenUsed/>
    <w:rsid w:val="00C336DD"/>
    <w:rPr>
      <w:color w:val="605E5C"/>
      <w:shd w:val="clear" w:color="auto" w:fill="E1DFDD"/>
    </w:rPr>
  </w:style>
  <w:style w:type="character" w:styleId="FollowedHyperlink">
    <w:name w:val="FollowedHyperlink"/>
    <w:basedOn w:val="DefaultParagraphFont"/>
    <w:uiPriority w:val="99"/>
    <w:semiHidden/>
    <w:unhideWhenUsed/>
    <w:rsid w:val="0061036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36"/>
    <w:pPr>
      <w:spacing w:after="200" w:line="276" w:lineRule="auto"/>
    </w:pPr>
    <w:rPr>
      <w:color w:val="666666"/>
      <w:szCs w:val="22"/>
      <w:lang w:eastAsia="en-US"/>
    </w:rPr>
  </w:style>
  <w:style w:type="paragraph" w:styleId="Heading1">
    <w:name w:val="heading 1"/>
    <w:basedOn w:val="Normal"/>
    <w:next w:val="Normal"/>
    <w:link w:val="Heading1Char"/>
    <w:uiPriority w:val="9"/>
    <w:qFormat/>
    <w:rsid w:val="00BC4D95"/>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semiHidden/>
    <w:unhideWhenUsed/>
    <w:qFormat/>
    <w:rsid w:val="00987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7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3AE"/>
  </w:style>
  <w:style w:type="paragraph" w:styleId="Footer">
    <w:name w:val="footer"/>
    <w:basedOn w:val="Normal"/>
    <w:link w:val="FooterChar"/>
    <w:uiPriority w:val="99"/>
    <w:unhideWhenUsed/>
    <w:rsid w:val="00A4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3AE"/>
  </w:style>
  <w:style w:type="paragraph" w:styleId="BalloonText">
    <w:name w:val="Balloon Text"/>
    <w:basedOn w:val="Normal"/>
    <w:link w:val="BalloonTextChar"/>
    <w:uiPriority w:val="99"/>
    <w:semiHidden/>
    <w:unhideWhenUsed/>
    <w:rsid w:val="00A463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3AE"/>
    <w:rPr>
      <w:rFonts w:ascii="Tahoma" w:hAnsi="Tahoma" w:cs="Tahoma"/>
      <w:sz w:val="16"/>
      <w:szCs w:val="16"/>
    </w:rPr>
  </w:style>
  <w:style w:type="paragraph" w:styleId="ListParagraph">
    <w:name w:val="List Paragraph"/>
    <w:basedOn w:val="Normal"/>
    <w:uiPriority w:val="34"/>
    <w:qFormat/>
    <w:rsid w:val="00AB5228"/>
    <w:pPr>
      <w:ind w:left="720"/>
      <w:contextualSpacing/>
    </w:pPr>
  </w:style>
  <w:style w:type="paragraph" w:customStyle="1" w:styleId="LGheading1">
    <w:name w:val="L&amp;G heading 1"/>
    <w:basedOn w:val="Normal"/>
    <w:qFormat/>
    <w:rsid w:val="00F038E1"/>
    <w:pPr>
      <w:spacing w:after="280"/>
      <w:outlineLvl w:val="0"/>
    </w:pPr>
    <w:rPr>
      <w:rFonts w:cs="Arial"/>
      <w:b/>
      <w:color w:val="0099CC"/>
      <w:sz w:val="60"/>
      <w:szCs w:val="60"/>
    </w:rPr>
  </w:style>
  <w:style w:type="paragraph" w:customStyle="1" w:styleId="LGlevel2heading">
    <w:name w:val="L&amp;G level 2 heading"/>
    <w:basedOn w:val="Normal"/>
    <w:qFormat/>
    <w:rsid w:val="009129C4"/>
    <w:pPr>
      <w:outlineLvl w:val="1"/>
    </w:pPr>
    <w:rPr>
      <w:rFonts w:cs="Arial"/>
      <w:b/>
      <w:color w:val="00AA55"/>
      <w:sz w:val="22"/>
      <w:szCs w:val="24"/>
    </w:rPr>
  </w:style>
  <w:style w:type="paragraph" w:styleId="Title">
    <w:name w:val="Title"/>
    <w:basedOn w:val="Normal"/>
    <w:next w:val="Normal"/>
    <w:link w:val="TitleChar"/>
    <w:uiPriority w:val="10"/>
    <w:qFormat/>
    <w:rsid w:val="000B60B2"/>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link w:val="Title"/>
    <w:uiPriority w:val="10"/>
    <w:rsid w:val="000B60B2"/>
    <w:rPr>
      <w:rFonts w:ascii="Cambria" w:eastAsia="SimSun" w:hAnsi="Cambria" w:cs="Times New Roman"/>
      <w:color w:val="17365D"/>
      <w:spacing w:val="5"/>
      <w:kern w:val="28"/>
      <w:sz w:val="52"/>
      <w:szCs w:val="52"/>
    </w:rPr>
  </w:style>
  <w:style w:type="paragraph" w:customStyle="1" w:styleId="LGlevel3heading">
    <w:name w:val="L&amp;G level 3 heading"/>
    <w:basedOn w:val="Normal"/>
    <w:qFormat/>
    <w:rsid w:val="009129C4"/>
    <w:pPr>
      <w:outlineLvl w:val="2"/>
    </w:pPr>
    <w:rPr>
      <w:rFonts w:cs="Arial"/>
      <w:b/>
      <w:color w:val="0099CC"/>
      <w:sz w:val="22"/>
      <w:szCs w:val="24"/>
    </w:rPr>
  </w:style>
  <w:style w:type="paragraph" w:customStyle="1" w:styleId="LGbodytext">
    <w:name w:val="L&amp;G body text"/>
    <w:basedOn w:val="Normal"/>
    <w:qFormat/>
    <w:rsid w:val="00D02051"/>
    <w:pPr>
      <w:spacing w:after="140"/>
    </w:pPr>
    <w:rPr>
      <w:rFonts w:cs="Arial"/>
      <w:szCs w:val="20"/>
    </w:rPr>
  </w:style>
  <w:style w:type="paragraph" w:customStyle="1" w:styleId="LGBulletpoint">
    <w:name w:val="L&amp;G Bullet point"/>
    <w:basedOn w:val="ListParagraph"/>
    <w:qFormat/>
    <w:rsid w:val="00F11491"/>
    <w:pPr>
      <w:numPr>
        <w:numId w:val="2"/>
      </w:numPr>
      <w:spacing w:after="120"/>
      <w:ind w:left="714" w:hanging="357"/>
    </w:pPr>
    <w:rPr>
      <w:rFonts w:cs="Arial"/>
      <w:szCs w:val="20"/>
    </w:rPr>
  </w:style>
  <w:style w:type="paragraph" w:styleId="TOC2">
    <w:name w:val="toc 2"/>
    <w:basedOn w:val="Normal"/>
    <w:next w:val="Normal"/>
    <w:autoRedefine/>
    <w:uiPriority w:val="39"/>
    <w:unhideWhenUsed/>
    <w:rsid w:val="003668D0"/>
    <w:pPr>
      <w:spacing w:after="100"/>
      <w:ind w:left="220"/>
    </w:pPr>
    <w:rPr>
      <w:sz w:val="18"/>
    </w:rPr>
  </w:style>
  <w:style w:type="paragraph" w:styleId="TOC1">
    <w:name w:val="toc 1"/>
    <w:basedOn w:val="Normal"/>
    <w:next w:val="Normal"/>
    <w:autoRedefine/>
    <w:uiPriority w:val="39"/>
    <w:unhideWhenUsed/>
    <w:qFormat/>
    <w:rsid w:val="006A27F4"/>
    <w:pPr>
      <w:tabs>
        <w:tab w:val="right" w:leader="dot" w:pos="9016"/>
      </w:tabs>
      <w:spacing w:after="100"/>
    </w:pPr>
    <w:rPr>
      <w:rFonts w:cs="Arial"/>
      <w:noProof/>
      <w:color w:val="0099CC"/>
      <w:szCs w:val="20"/>
    </w:rPr>
  </w:style>
  <w:style w:type="paragraph" w:styleId="TOC3">
    <w:name w:val="toc 3"/>
    <w:basedOn w:val="Normal"/>
    <w:next w:val="Normal"/>
    <w:autoRedefine/>
    <w:uiPriority w:val="39"/>
    <w:unhideWhenUsed/>
    <w:rsid w:val="003668D0"/>
    <w:pPr>
      <w:spacing w:after="100"/>
      <w:ind w:left="440"/>
    </w:pPr>
    <w:rPr>
      <w:sz w:val="18"/>
    </w:rPr>
  </w:style>
  <w:style w:type="character" w:styleId="Hyperlink">
    <w:name w:val="Hyperlink"/>
    <w:uiPriority w:val="99"/>
    <w:unhideWhenUsed/>
    <w:rsid w:val="00BC4D95"/>
    <w:rPr>
      <w:color w:val="0000FF"/>
      <w:u w:val="single"/>
    </w:rPr>
  </w:style>
  <w:style w:type="character" w:customStyle="1" w:styleId="Heading1Char">
    <w:name w:val="Heading 1 Char"/>
    <w:link w:val="Heading1"/>
    <w:uiPriority w:val="9"/>
    <w:rsid w:val="00BC4D95"/>
    <w:rPr>
      <w:rFonts w:ascii="Cambria" w:eastAsia="SimSun" w:hAnsi="Cambria" w:cs="Times New Roman"/>
      <w:b/>
      <w:bCs/>
      <w:color w:val="365F91"/>
      <w:sz w:val="28"/>
      <w:szCs w:val="28"/>
    </w:rPr>
  </w:style>
  <w:style w:type="paragraph" w:styleId="TOCHeading">
    <w:name w:val="TOC Heading"/>
    <w:basedOn w:val="Heading1"/>
    <w:next w:val="Normal"/>
    <w:uiPriority w:val="39"/>
    <w:semiHidden/>
    <w:unhideWhenUsed/>
    <w:qFormat/>
    <w:rsid w:val="00BC4D95"/>
    <w:pPr>
      <w:outlineLvl w:val="9"/>
    </w:pPr>
    <w:rPr>
      <w:lang w:val="en-US" w:eastAsia="ja-JP"/>
    </w:rPr>
  </w:style>
  <w:style w:type="paragraph" w:styleId="NormalWeb">
    <w:name w:val="Normal (Web)"/>
    <w:basedOn w:val="Normal"/>
    <w:uiPriority w:val="99"/>
    <w:unhideWhenUsed/>
    <w:rsid w:val="00BB683D"/>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AF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quote">
    <w:name w:val="L&amp;G quote"/>
    <w:basedOn w:val="Normal"/>
    <w:autoRedefine/>
    <w:qFormat/>
    <w:rsid w:val="00EF5EFD"/>
    <w:pPr>
      <w:spacing w:after="140"/>
    </w:pPr>
    <w:rPr>
      <w:rFonts w:cs="Arial"/>
      <w:i/>
      <w:sz w:val="16"/>
      <w:szCs w:val="16"/>
    </w:rPr>
  </w:style>
  <w:style w:type="paragraph" w:customStyle="1" w:styleId="LGintrotext">
    <w:name w:val="L&amp;G intro text"/>
    <w:basedOn w:val="LGheading1"/>
    <w:qFormat/>
    <w:rsid w:val="00FA0148"/>
    <w:rPr>
      <w:b w:val="0"/>
      <w:color w:val="666666"/>
      <w:sz w:val="40"/>
      <w:szCs w:val="48"/>
    </w:rPr>
  </w:style>
  <w:style w:type="paragraph" w:customStyle="1" w:styleId="LGIMQuote">
    <w:name w:val="LGIM_Quote"/>
    <w:basedOn w:val="Normal"/>
    <w:qFormat/>
    <w:rsid w:val="00751BB1"/>
    <w:pPr>
      <w:snapToGrid w:val="0"/>
      <w:spacing w:after="0" w:line="320" w:lineRule="exact"/>
      <w:ind w:left="200" w:hanging="200"/>
      <w:jc w:val="both"/>
    </w:pPr>
    <w:rPr>
      <w:rFonts w:eastAsia="Times New Roman"/>
      <w:sz w:val="24"/>
      <w:szCs w:val="24"/>
      <w:lang w:eastAsia="en-GB"/>
    </w:rPr>
  </w:style>
  <w:style w:type="character" w:customStyle="1" w:styleId="LGIMQuoteMark">
    <w:name w:val="LGIM_Quote_Mark"/>
    <w:uiPriority w:val="1"/>
    <w:qFormat/>
    <w:rsid w:val="00751BB1"/>
    <w:rPr>
      <w:rFonts w:ascii="Arial" w:hAnsi="Arial"/>
      <w:b/>
      <w:color w:val="0099CC"/>
      <w:sz w:val="32"/>
      <w:lang w:val="en-GB"/>
    </w:rPr>
  </w:style>
  <w:style w:type="paragraph" w:customStyle="1" w:styleId="LGIMQuoteSource">
    <w:name w:val="LGIM_Quote_Source"/>
    <w:basedOn w:val="Normal"/>
    <w:qFormat/>
    <w:rsid w:val="00751BB1"/>
    <w:pPr>
      <w:snapToGrid w:val="0"/>
      <w:spacing w:after="0" w:line="320" w:lineRule="exact"/>
      <w:jc w:val="right"/>
    </w:pPr>
    <w:rPr>
      <w:rFonts w:eastAsia="Times New Roman"/>
      <w:b/>
      <w:szCs w:val="24"/>
      <w:lang w:eastAsia="en-GB"/>
    </w:rPr>
  </w:style>
  <w:style w:type="paragraph" w:customStyle="1" w:styleId="LGfeaturegrey">
    <w:name w:val="L&amp;G feature grey"/>
    <w:basedOn w:val="LGBulletpoint"/>
    <w:qFormat/>
    <w:rsid w:val="00A80B83"/>
    <w:pPr>
      <w:numPr>
        <w:numId w:val="0"/>
      </w:numPr>
      <w:spacing w:before="140" w:after="280"/>
    </w:pPr>
    <w:rPr>
      <w:b/>
      <w:noProof/>
    </w:rPr>
  </w:style>
  <w:style w:type="paragraph" w:customStyle="1" w:styleId="LGfeatureblue">
    <w:name w:val="L&amp;G feature blue"/>
    <w:basedOn w:val="LGBulletpoint"/>
    <w:qFormat/>
    <w:rsid w:val="00013AEC"/>
    <w:pPr>
      <w:numPr>
        <w:numId w:val="0"/>
      </w:numPr>
      <w:spacing w:before="140" w:after="280"/>
    </w:pPr>
    <w:rPr>
      <w:b/>
      <w:noProof/>
      <w:color w:val="0099CC"/>
    </w:rPr>
  </w:style>
  <w:style w:type="paragraph" w:customStyle="1" w:styleId="Titlepagestyle">
    <w:name w:val="Title page style"/>
    <w:basedOn w:val="NormalWeb"/>
    <w:qFormat/>
    <w:rsid w:val="00DD7503"/>
    <w:pPr>
      <w:spacing w:before="0" w:beforeAutospacing="0" w:after="0" w:afterAutospacing="0" w:line="216" w:lineRule="auto"/>
    </w:pPr>
    <w:rPr>
      <w:rFonts w:ascii="Arial" w:eastAsia="+mj-ea" w:hAnsi="Arial" w:cs="+mj-cs"/>
      <w:b/>
      <w:bCs/>
      <w:color w:val="0099CC"/>
      <w:kern w:val="24"/>
      <w:sz w:val="64"/>
      <w:szCs w:val="64"/>
      <w:lang w:val="en-US"/>
    </w:rPr>
  </w:style>
  <w:style w:type="paragraph" w:customStyle="1" w:styleId="Titlepagesubtitle">
    <w:name w:val="Title page subtitle"/>
    <w:basedOn w:val="Normal"/>
    <w:qFormat/>
    <w:rsid w:val="00DD7503"/>
    <w:pPr>
      <w:spacing w:after="0" w:line="216" w:lineRule="auto"/>
    </w:pPr>
    <w:rPr>
      <w:rFonts w:eastAsia="+mn-ea" w:cs="+mn-cs"/>
      <w:kern w:val="24"/>
      <w:sz w:val="44"/>
      <w:szCs w:val="44"/>
      <w:lang w:val="en-US"/>
    </w:rPr>
  </w:style>
  <w:style w:type="paragraph" w:customStyle="1" w:styleId="lgfeatureblue0">
    <w:name w:val="lgfeatureblue"/>
    <w:basedOn w:val="Normal"/>
    <w:rsid w:val="006933ED"/>
    <w:pPr>
      <w:spacing w:before="140" w:after="280"/>
    </w:pPr>
    <w:rPr>
      <w:rFonts w:cs="Arial"/>
      <w:b/>
      <w:bCs/>
      <w:color w:val="0099CC"/>
      <w:szCs w:val="20"/>
      <w:lang w:eastAsia="en-GB"/>
    </w:rPr>
  </w:style>
  <w:style w:type="character" w:styleId="CommentReference">
    <w:name w:val="annotation reference"/>
    <w:basedOn w:val="DefaultParagraphFont"/>
    <w:uiPriority w:val="99"/>
    <w:semiHidden/>
    <w:unhideWhenUsed/>
    <w:rsid w:val="00B06137"/>
    <w:rPr>
      <w:sz w:val="16"/>
      <w:szCs w:val="16"/>
    </w:rPr>
  </w:style>
  <w:style w:type="paragraph" w:styleId="CommentText">
    <w:name w:val="annotation text"/>
    <w:basedOn w:val="Normal"/>
    <w:link w:val="CommentTextChar"/>
    <w:uiPriority w:val="99"/>
    <w:semiHidden/>
    <w:unhideWhenUsed/>
    <w:rsid w:val="00B06137"/>
    <w:pPr>
      <w:spacing w:line="240" w:lineRule="auto"/>
    </w:pPr>
    <w:rPr>
      <w:szCs w:val="20"/>
    </w:rPr>
  </w:style>
  <w:style w:type="character" w:customStyle="1" w:styleId="CommentTextChar">
    <w:name w:val="Comment Text Char"/>
    <w:basedOn w:val="DefaultParagraphFont"/>
    <w:link w:val="CommentText"/>
    <w:uiPriority w:val="99"/>
    <w:semiHidden/>
    <w:rsid w:val="00B06137"/>
    <w:rPr>
      <w:color w:val="666666"/>
      <w:lang w:eastAsia="en-US"/>
    </w:rPr>
  </w:style>
  <w:style w:type="paragraph" w:styleId="CommentSubject">
    <w:name w:val="annotation subject"/>
    <w:basedOn w:val="CommentText"/>
    <w:next w:val="CommentText"/>
    <w:link w:val="CommentSubjectChar"/>
    <w:uiPriority w:val="99"/>
    <w:semiHidden/>
    <w:unhideWhenUsed/>
    <w:rsid w:val="00B06137"/>
    <w:rPr>
      <w:b/>
      <w:bCs/>
    </w:rPr>
  </w:style>
  <w:style w:type="character" w:customStyle="1" w:styleId="CommentSubjectChar">
    <w:name w:val="Comment Subject Char"/>
    <w:basedOn w:val="CommentTextChar"/>
    <w:link w:val="CommentSubject"/>
    <w:uiPriority w:val="99"/>
    <w:semiHidden/>
    <w:rsid w:val="00B06137"/>
    <w:rPr>
      <w:b/>
      <w:bCs/>
      <w:color w:val="666666"/>
      <w:lang w:eastAsia="en-US"/>
    </w:rPr>
  </w:style>
  <w:style w:type="character" w:customStyle="1" w:styleId="UnresolvedMention1">
    <w:name w:val="Unresolved Mention1"/>
    <w:basedOn w:val="DefaultParagraphFont"/>
    <w:uiPriority w:val="99"/>
    <w:semiHidden/>
    <w:unhideWhenUsed/>
    <w:rsid w:val="00104C86"/>
    <w:rPr>
      <w:color w:val="605E5C"/>
      <w:shd w:val="clear" w:color="auto" w:fill="E1DFDD"/>
    </w:rPr>
  </w:style>
  <w:style w:type="character" w:customStyle="1" w:styleId="Heading2Char">
    <w:name w:val="Heading 2 Char"/>
    <w:basedOn w:val="DefaultParagraphFont"/>
    <w:link w:val="Heading2"/>
    <w:uiPriority w:val="9"/>
    <w:semiHidden/>
    <w:rsid w:val="009873A7"/>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E174DD"/>
    <w:rPr>
      <w:rFonts w:asciiTheme="majorHAnsi" w:eastAsiaTheme="majorEastAsia" w:hAnsiTheme="majorHAnsi" w:cstheme="majorBidi"/>
      <w:color w:val="1F3763" w:themeColor="accent1" w:themeShade="7F"/>
      <w:sz w:val="24"/>
      <w:szCs w:val="24"/>
      <w:lang w:eastAsia="en-US"/>
    </w:rPr>
  </w:style>
  <w:style w:type="character" w:customStyle="1" w:styleId="UnresolvedMention2">
    <w:name w:val="Unresolved Mention2"/>
    <w:basedOn w:val="DefaultParagraphFont"/>
    <w:uiPriority w:val="99"/>
    <w:semiHidden/>
    <w:unhideWhenUsed/>
    <w:rsid w:val="00C336DD"/>
    <w:rPr>
      <w:color w:val="605E5C"/>
      <w:shd w:val="clear" w:color="auto" w:fill="E1DFDD"/>
    </w:rPr>
  </w:style>
  <w:style w:type="character" w:styleId="FollowedHyperlink">
    <w:name w:val="FollowedHyperlink"/>
    <w:basedOn w:val="DefaultParagraphFont"/>
    <w:uiPriority w:val="99"/>
    <w:semiHidden/>
    <w:unhideWhenUsed/>
    <w:rsid w:val="00610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800">
      <w:bodyDiv w:val="1"/>
      <w:marLeft w:val="0"/>
      <w:marRight w:val="0"/>
      <w:marTop w:val="0"/>
      <w:marBottom w:val="0"/>
      <w:divBdr>
        <w:top w:val="none" w:sz="0" w:space="0" w:color="auto"/>
        <w:left w:val="none" w:sz="0" w:space="0" w:color="auto"/>
        <w:bottom w:val="none" w:sz="0" w:space="0" w:color="auto"/>
        <w:right w:val="none" w:sz="0" w:space="0" w:color="auto"/>
      </w:divBdr>
    </w:div>
    <w:div w:id="191189628">
      <w:bodyDiv w:val="1"/>
      <w:marLeft w:val="0"/>
      <w:marRight w:val="0"/>
      <w:marTop w:val="0"/>
      <w:marBottom w:val="0"/>
      <w:divBdr>
        <w:top w:val="none" w:sz="0" w:space="0" w:color="auto"/>
        <w:left w:val="none" w:sz="0" w:space="0" w:color="auto"/>
        <w:bottom w:val="none" w:sz="0" w:space="0" w:color="auto"/>
        <w:right w:val="none" w:sz="0" w:space="0" w:color="auto"/>
      </w:divBdr>
    </w:div>
    <w:div w:id="229312073">
      <w:bodyDiv w:val="1"/>
      <w:marLeft w:val="0"/>
      <w:marRight w:val="0"/>
      <w:marTop w:val="0"/>
      <w:marBottom w:val="0"/>
      <w:divBdr>
        <w:top w:val="none" w:sz="0" w:space="0" w:color="auto"/>
        <w:left w:val="none" w:sz="0" w:space="0" w:color="auto"/>
        <w:bottom w:val="none" w:sz="0" w:space="0" w:color="auto"/>
        <w:right w:val="none" w:sz="0" w:space="0" w:color="auto"/>
      </w:divBdr>
    </w:div>
    <w:div w:id="315497349">
      <w:bodyDiv w:val="1"/>
      <w:marLeft w:val="0"/>
      <w:marRight w:val="0"/>
      <w:marTop w:val="0"/>
      <w:marBottom w:val="0"/>
      <w:divBdr>
        <w:top w:val="none" w:sz="0" w:space="0" w:color="auto"/>
        <w:left w:val="none" w:sz="0" w:space="0" w:color="auto"/>
        <w:bottom w:val="none" w:sz="0" w:space="0" w:color="auto"/>
        <w:right w:val="none" w:sz="0" w:space="0" w:color="auto"/>
      </w:divBdr>
    </w:div>
    <w:div w:id="325716722">
      <w:bodyDiv w:val="1"/>
      <w:marLeft w:val="0"/>
      <w:marRight w:val="0"/>
      <w:marTop w:val="0"/>
      <w:marBottom w:val="0"/>
      <w:divBdr>
        <w:top w:val="none" w:sz="0" w:space="0" w:color="auto"/>
        <w:left w:val="none" w:sz="0" w:space="0" w:color="auto"/>
        <w:bottom w:val="none" w:sz="0" w:space="0" w:color="auto"/>
        <w:right w:val="none" w:sz="0" w:space="0" w:color="auto"/>
      </w:divBdr>
    </w:div>
    <w:div w:id="355665190">
      <w:bodyDiv w:val="1"/>
      <w:marLeft w:val="0"/>
      <w:marRight w:val="0"/>
      <w:marTop w:val="0"/>
      <w:marBottom w:val="0"/>
      <w:divBdr>
        <w:top w:val="none" w:sz="0" w:space="0" w:color="auto"/>
        <w:left w:val="none" w:sz="0" w:space="0" w:color="auto"/>
        <w:bottom w:val="none" w:sz="0" w:space="0" w:color="auto"/>
        <w:right w:val="none" w:sz="0" w:space="0" w:color="auto"/>
      </w:divBdr>
    </w:div>
    <w:div w:id="377166634">
      <w:bodyDiv w:val="1"/>
      <w:marLeft w:val="0"/>
      <w:marRight w:val="0"/>
      <w:marTop w:val="0"/>
      <w:marBottom w:val="0"/>
      <w:divBdr>
        <w:top w:val="none" w:sz="0" w:space="0" w:color="auto"/>
        <w:left w:val="none" w:sz="0" w:space="0" w:color="auto"/>
        <w:bottom w:val="none" w:sz="0" w:space="0" w:color="auto"/>
        <w:right w:val="none" w:sz="0" w:space="0" w:color="auto"/>
      </w:divBdr>
    </w:div>
    <w:div w:id="750733286">
      <w:bodyDiv w:val="1"/>
      <w:marLeft w:val="0"/>
      <w:marRight w:val="0"/>
      <w:marTop w:val="0"/>
      <w:marBottom w:val="0"/>
      <w:divBdr>
        <w:top w:val="none" w:sz="0" w:space="0" w:color="auto"/>
        <w:left w:val="none" w:sz="0" w:space="0" w:color="auto"/>
        <w:bottom w:val="none" w:sz="0" w:space="0" w:color="auto"/>
        <w:right w:val="none" w:sz="0" w:space="0" w:color="auto"/>
      </w:divBdr>
    </w:div>
    <w:div w:id="800923461">
      <w:bodyDiv w:val="1"/>
      <w:marLeft w:val="0"/>
      <w:marRight w:val="0"/>
      <w:marTop w:val="0"/>
      <w:marBottom w:val="0"/>
      <w:divBdr>
        <w:top w:val="none" w:sz="0" w:space="0" w:color="auto"/>
        <w:left w:val="none" w:sz="0" w:space="0" w:color="auto"/>
        <w:bottom w:val="none" w:sz="0" w:space="0" w:color="auto"/>
        <w:right w:val="none" w:sz="0" w:space="0" w:color="auto"/>
      </w:divBdr>
    </w:div>
    <w:div w:id="815221400">
      <w:bodyDiv w:val="1"/>
      <w:marLeft w:val="0"/>
      <w:marRight w:val="0"/>
      <w:marTop w:val="0"/>
      <w:marBottom w:val="0"/>
      <w:divBdr>
        <w:top w:val="none" w:sz="0" w:space="0" w:color="auto"/>
        <w:left w:val="none" w:sz="0" w:space="0" w:color="auto"/>
        <w:bottom w:val="none" w:sz="0" w:space="0" w:color="auto"/>
        <w:right w:val="none" w:sz="0" w:space="0" w:color="auto"/>
      </w:divBdr>
    </w:div>
    <w:div w:id="846015328">
      <w:bodyDiv w:val="1"/>
      <w:marLeft w:val="0"/>
      <w:marRight w:val="0"/>
      <w:marTop w:val="0"/>
      <w:marBottom w:val="0"/>
      <w:divBdr>
        <w:top w:val="none" w:sz="0" w:space="0" w:color="auto"/>
        <w:left w:val="none" w:sz="0" w:space="0" w:color="auto"/>
        <w:bottom w:val="none" w:sz="0" w:space="0" w:color="auto"/>
        <w:right w:val="none" w:sz="0" w:space="0" w:color="auto"/>
      </w:divBdr>
    </w:div>
    <w:div w:id="894853379">
      <w:bodyDiv w:val="1"/>
      <w:marLeft w:val="0"/>
      <w:marRight w:val="0"/>
      <w:marTop w:val="0"/>
      <w:marBottom w:val="0"/>
      <w:divBdr>
        <w:top w:val="none" w:sz="0" w:space="0" w:color="auto"/>
        <w:left w:val="none" w:sz="0" w:space="0" w:color="auto"/>
        <w:bottom w:val="none" w:sz="0" w:space="0" w:color="auto"/>
        <w:right w:val="none" w:sz="0" w:space="0" w:color="auto"/>
      </w:divBdr>
    </w:div>
    <w:div w:id="940840564">
      <w:bodyDiv w:val="1"/>
      <w:marLeft w:val="0"/>
      <w:marRight w:val="0"/>
      <w:marTop w:val="0"/>
      <w:marBottom w:val="0"/>
      <w:divBdr>
        <w:top w:val="none" w:sz="0" w:space="0" w:color="auto"/>
        <w:left w:val="none" w:sz="0" w:space="0" w:color="auto"/>
        <w:bottom w:val="none" w:sz="0" w:space="0" w:color="auto"/>
        <w:right w:val="none" w:sz="0" w:space="0" w:color="auto"/>
      </w:divBdr>
    </w:div>
    <w:div w:id="950667371">
      <w:bodyDiv w:val="1"/>
      <w:marLeft w:val="0"/>
      <w:marRight w:val="0"/>
      <w:marTop w:val="0"/>
      <w:marBottom w:val="0"/>
      <w:divBdr>
        <w:top w:val="none" w:sz="0" w:space="0" w:color="auto"/>
        <w:left w:val="none" w:sz="0" w:space="0" w:color="auto"/>
        <w:bottom w:val="none" w:sz="0" w:space="0" w:color="auto"/>
        <w:right w:val="none" w:sz="0" w:space="0" w:color="auto"/>
      </w:divBdr>
    </w:div>
    <w:div w:id="1118833240">
      <w:bodyDiv w:val="1"/>
      <w:marLeft w:val="0"/>
      <w:marRight w:val="0"/>
      <w:marTop w:val="0"/>
      <w:marBottom w:val="0"/>
      <w:divBdr>
        <w:top w:val="none" w:sz="0" w:space="0" w:color="auto"/>
        <w:left w:val="none" w:sz="0" w:space="0" w:color="auto"/>
        <w:bottom w:val="none" w:sz="0" w:space="0" w:color="auto"/>
        <w:right w:val="none" w:sz="0" w:space="0" w:color="auto"/>
      </w:divBdr>
    </w:div>
    <w:div w:id="1287085775">
      <w:bodyDiv w:val="1"/>
      <w:marLeft w:val="0"/>
      <w:marRight w:val="0"/>
      <w:marTop w:val="0"/>
      <w:marBottom w:val="0"/>
      <w:divBdr>
        <w:top w:val="none" w:sz="0" w:space="0" w:color="auto"/>
        <w:left w:val="none" w:sz="0" w:space="0" w:color="auto"/>
        <w:bottom w:val="none" w:sz="0" w:space="0" w:color="auto"/>
        <w:right w:val="none" w:sz="0" w:space="0" w:color="auto"/>
      </w:divBdr>
    </w:div>
    <w:div w:id="1383821946">
      <w:bodyDiv w:val="1"/>
      <w:marLeft w:val="0"/>
      <w:marRight w:val="0"/>
      <w:marTop w:val="0"/>
      <w:marBottom w:val="0"/>
      <w:divBdr>
        <w:top w:val="none" w:sz="0" w:space="0" w:color="auto"/>
        <w:left w:val="none" w:sz="0" w:space="0" w:color="auto"/>
        <w:bottom w:val="none" w:sz="0" w:space="0" w:color="auto"/>
        <w:right w:val="none" w:sz="0" w:space="0" w:color="auto"/>
      </w:divBdr>
    </w:div>
    <w:div w:id="1403599076">
      <w:bodyDiv w:val="1"/>
      <w:marLeft w:val="0"/>
      <w:marRight w:val="0"/>
      <w:marTop w:val="0"/>
      <w:marBottom w:val="0"/>
      <w:divBdr>
        <w:top w:val="none" w:sz="0" w:space="0" w:color="auto"/>
        <w:left w:val="none" w:sz="0" w:space="0" w:color="auto"/>
        <w:bottom w:val="none" w:sz="0" w:space="0" w:color="auto"/>
        <w:right w:val="none" w:sz="0" w:space="0" w:color="auto"/>
      </w:divBdr>
    </w:div>
    <w:div w:id="1462264318">
      <w:bodyDiv w:val="1"/>
      <w:marLeft w:val="0"/>
      <w:marRight w:val="0"/>
      <w:marTop w:val="0"/>
      <w:marBottom w:val="0"/>
      <w:divBdr>
        <w:top w:val="none" w:sz="0" w:space="0" w:color="auto"/>
        <w:left w:val="none" w:sz="0" w:space="0" w:color="auto"/>
        <w:bottom w:val="none" w:sz="0" w:space="0" w:color="auto"/>
        <w:right w:val="none" w:sz="0" w:space="0" w:color="auto"/>
      </w:divBdr>
    </w:div>
    <w:div w:id="1509516740">
      <w:bodyDiv w:val="1"/>
      <w:marLeft w:val="0"/>
      <w:marRight w:val="0"/>
      <w:marTop w:val="0"/>
      <w:marBottom w:val="0"/>
      <w:divBdr>
        <w:top w:val="none" w:sz="0" w:space="0" w:color="auto"/>
        <w:left w:val="none" w:sz="0" w:space="0" w:color="auto"/>
        <w:bottom w:val="none" w:sz="0" w:space="0" w:color="auto"/>
        <w:right w:val="none" w:sz="0" w:space="0" w:color="auto"/>
      </w:divBdr>
    </w:div>
    <w:div w:id="17700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alandgeneral.com/retirement/retirement-income-calculator/?cid=Prepressreleasepressrelease001" TargetMode="External"/><Relationship Id="rId18" Type="http://schemas.openxmlformats.org/officeDocument/2006/relationships/hyperlink" Target="mailto:legalandgeneral@lanso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millie.hyde-smith@landg.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moneyadviceservice.org.uk/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pensionwise.gov.uk/en"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state-pension-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0843823161647A2BC5F3CAB196DEA" ma:contentTypeVersion="10" ma:contentTypeDescription="Create a new document." ma:contentTypeScope="" ma:versionID="04826ed1be9b5c06696b438876290f42">
  <xsd:schema xmlns:xsd="http://www.w3.org/2001/XMLSchema" xmlns:xs="http://www.w3.org/2001/XMLSchema" xmlns:p="http://schemas.microsoft.com/office/2006/metadata/properties" xmlns:ns2="0f59a352-3e4f-4e18-9640-86b85f4bb08e" xmlns:ns3="c9442d37-b5fa-441f-8e45-d2fe4b76e991" targetNamespace="http://schemas.microsoft.com/office/2006/metadata/properties" ma:root="true" ma:fieldsID="2c66df8aa34b05f221ecd03f48b8044c" ns2:_="" ns3:_="">
    <xsd:import namespace="0f59a352-3e4f-4e18-9640-86b85f4bb08e"/>
    <xsd:import namespace="c9442d37-b5fa-441f-8e45-d2fe4b76e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9a352-3e4f-4e18-9640-86b85f4bb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42d37-b5fa-441f-8e45-d2fe4b76e9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
</file>

<file path=customXml/item4.xml><?xml version="1.0" encoding="utf-8"?>
<sisl xmlns:xsi="http://www.w3.org/2001/XMLSchema-instance" xmlns:xsd="http://www.w3.org/2001/XMLSchema" xmlns="http://www.boldonjames.com/2008/01/sie/internal/label" sislVersion="0" policy="784e6d64-272a-4c0b-aef4-7501937f1df8" origin="userSelected">
  <element uid="id_classification_generalbusiness" value=""/>
</sisl>
</file>

<file path=customXml/itemProps1.xml><?xml version="1.0" encoding="utf-8"?>
<ds:datastoreItem xmlns:ds="http://schemas.openxmlformats.org/officeDocument/2006/customXml" ds:itemID="{DEB40160-0C8D-448C-A543-A85DECB29DD7}">
  <ds:schemaRefs>
    <ds:schemaRef ds:uri="http://schemas.microsoft.com/sharepoint/v3/contenttype/forms"/>
  </ds:schemaRefs>
</ds:datastoreItem>
</file>

<file path=customXml/itemProps2.xml><?xml version="1.0" encoding="utf-8"?>
<ds:datastoreItem xmlns:ds="http://schemas.openxmlformats.org/officeDocument/2006/customXml" ds:itemID="{2EFC1E4C-4ADC-4894-823E-7914FFF84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9a352-3e4f-4e18-9640-86b85f4bb08e"/>
    <ds:schemaRef ds:uri="c9442d37-b5fa-441f-8e45-d2fe4b76e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44741-3AB3-4696-9883-2C1331E9EDE3}"/>
</file>

<file path=customXml/itemProps4.xml><?xml version="1.0" encoding="utf-8"?>
<ds:datastoreItem xmlns:ds="http://schemas.openxmlformats.org/officeDocument/2006/customXml" ds:itemID="{E477ED6A-6514-4CF7-A3A3-96537BFF20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Ross</dc:creator>
  <cp:keywords>Internal</cp:keywords>
  <cp:lastModifiedBy>Cole, Jodie</cp:lastModifiedBy>
  <cp:revision>2</cp:revision>
  <cp:lastPrinted>2020-01-06T09:56:00Z</cp:lastPrinted>
  <dcterms:created xsi:type="dcterms:W3CDTF">2020-01-17T14:16:00Z</dcterms:created>
  <dcterms:modified xsi:type="dcterms:W3CDTF">2020-01-17T14:16:00Z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dc021bf2-9b2a-4212-b65e-404c58b6baf7</vt:lpwstr>
  </property>
  <property fmtid="{D5CDD505-2E9C-101B-9397-08002B2CF9AE}" pid="3" name="bjSaver">
    <vt:lpwstr>30z7lc3qTMCrUTEns/Ar5DaoJc8ovwI/</vt:lpwstr>
  </property>
  <property fmtid="{D5CDD505-2E9C-101B-9397-08002B2CF9AE}" pid="4"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LandG_DigitalShadows">
    <vt:lpwstr>cey9Um-."m,QaSJ#+A64Rw5{K-;[BbG9</vt:lpwstr>
  </property>
  <property fmtid="{D5CDD505-2E9C-101B-9397-08002B2CF9AE}" pid="8" name="LandG_Classification">
    <vt:lpwstr>Internal</vt:lpwstr>
  </property>
  <property fmtid="{D5CDD505-2E9C-101B-9397-08002B2CF9AE}" pid="9" name="ContentTypeId">
    <vt:lpwstr>0x010100B6D0843823161647A2BC5F3CAB196DEA</vt:lpwstr>
  </property>
</Properties>
</file>